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DC" w:rsidRDefault="003839DC" w:rsidP="00FC5086">
      <w:pPr>
        <w:spacing w:after="0" w:line="360" w:lineRule="auto"/>
        <w:jc w:val="center"/>
        <w:rPr>
          <w:rFonts w:ascii="Times New Roman" w:hAnsi="Times New Roman" w:cs="Times New Roman"/>
          <w:b/>
          <w:sz w:val="28"/>
          <w:szCs w:val="28"/>
        </w:rPr>
      </w:pPr>
      <w:bookmarkStart w:id="0" w:name="_GoBack"/>
      <w:bookmarkEnd w:id="0"/>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AD0671" w:rsidRDefault="00AD0671" w:rsidP="00FC5086">
      <w:pPr>
        <w:spacing w:after="0" w:line="360" w:lineRule="auto"/>
        <w:jc w:val="center"/>
        <w:rPr>
          <w:rFonts w:ascii="Times New Roman" w:hAnsi="Times New Roman" w:cs="Times New Roman"/>
          <w:b/>
          <w:sz w:val="28"/>
          <w:szCs w:val="28"/>
        </w:rPr>
      </w:pPr>
    </w:p>
    <w:p w:rsidR="00AD0671" w:rsidRDefault="00AD0671" w:rsidP="00FC5086">
      <w:pPr>
        <w:spacing w:after="0" w:line="360" w:lineRule="auto"/>
        <w:jc w:val="center"/>
        <w:rPr>
          <w:rFonts w:ascii="Times New Roman" w:hAnsi="Times New Roman" w:cs="Times New Roman"/>
          <w:b/>
          <w:sz w:val="28"/>
          <w:szCs w:val="28"/>
        </w:rPr>
      </w:pPr>
    </w:p>
    <w:p w:rsidR="00AD0671" w:rsidRDefault="00AD0671" w:rsidP="00FC5086">
      <w:pPr>
        <w:spacing w:after="0" w:line="360" w:lineRule="auto"/>
        <w:jc w:val="center"/>
        <w:rPr>
          <w:rFonts w:ascii="Times New Roman" w:hAnsi="Times New Roman" w:cs="Times New Roman"/>
          <w:b/>
          <w:sz w:val="28"/>
          <w:szCs w:val="28"/>
        </w:rPr>
      </w:pPr>
    </w:p>
    <w:p w:rsidR="00AD0671" w:rsidRDefault="00AD0671" w:rsidP="00FC5086">
      <w:pPr>
        <w:spacing w:after="0" w:line="360" w:lineRule="auto"/>
        <w:jc w:val="center"/>
        <w:rPr>
          <w:rFonts w:ascii="Times New Roman" w:hAnsi="Times New Roman" w:cs="Times New Roman"/>
          <w:b/>
          <w:sz w:val="28"/>
          <w:szCs w:val="28"/>
        </w:rPr>
      </w:pPr>
    </w:p>
    <w:p w:rsidR="00AD0671" w:rsidRDefault="00AD0671"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Pr="00AD0671" w:rsidRDefault="00AD0671" w:rsidP="00FC5086">
      <w:pPr>
        <w:spacing w:after="0" w:line="360" w:lineRule="auto"/>
        <w:jc w:val="center"/>
        <w:rPr>
          <w:rFonts w:ascii="Times New Roman" w:hAnsi="Times New Roman" w:cs="Times New Roman"/>
          <w:b/>
          <w:sz w:val="40"/>
          <w:szCs w:val="40"/>
        </w:rPr>
      </w:pPr>
      <w:r w:rsidRPr="00AD0671">
        <w:rPr>
          <w:rFonts w:ascii="Times New Roman" w:hAnsi="Times New Roman" w:cs="Times New Roman"/>
          <w:b/>
          <w:sz w:val="40"/>
          <w:szCs w:val="40"/>
        </w:rPr>
        <w:t>ОБРАЗ МАТЕРІ</w:t>
      </w: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656865" w:rsidRDefault="00656865" w:rsidP="00FC5086">
      <w:pPr>
        <w:spacing w:after="0" w:line="360" w:lineRule="auto"/>
        <w:jc w:val="center"/>
        <w:rPr>
          <w:rFonts w:ascii="Times New Roman" w:hAnsi="Times New Roman" w:cs="Times New Roman"/>
          <w:b/>
          <w:sz w:val="28"/>
          <w:szCs w:val="28"/>
        </w:rPr>
      </w:pPr>
    </w:p>
    <w:p w:rsidR="004F263C" w:rsidRPr="00656865" w:rsidRDefault="00FC5086" w:rsidP="00FC5086">
      <w:pPr>
        <w:spacing w:after="0" w:line="360" w:lineRule="auto"/>
        <w:jc w:val="center"/>
        <w:rPr>
          <w:rFonts w:ascii="Times New Roman" w:hAnsi="Times New Roman" w:cs="Times New Roman"/>
          <w:b/>
          <w:sz w:val="28"/>
          <w:szCs w:val="28"/>
        </w:rPr>
      </w:pPr>
      <w:r w:rsidRPr="00656865">
        <w:rPr>
          <w:rFonts w:ascii="Times New Roman" w:hAnsi="Times New Roman" w:cs="Times New Roman"/>
          <w:b/>
          <w:sz w:val="28"/>
          <w:szCs w:val="28"/>
        </w:rPr>
        <w:lastRenderedPageBreak/>
        <w:t>ЗМІСТ</w:t>
      </w:r>
    </w:p>
    <w:p w:rsidR="00FC5086" w:rsidRPr="00B71798" w:rsidRDefault="00FC5086" w:rsidP="00FC5086">
      <w:pPr>
        <w:spacing w:after="0" w:line="360" w:lineRule="auto"/>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09"/>
      </w:tblGrid>
      <w:tr w:rsidR="00FC5086" w:rsidRPr="00B71798" w:rsidTr="00E3302A">
        <w:tc>
          <w:tcPr>
            <w:tcW w:w="8188" w:type="dxa"/>
          </w:tcPr>
          <w:p w:rsidR="00FC5086" w:rsidRPr="00B71798" w:rsidRDefault="00FC5086" w:rsidP="009A0754">
            <w:pPr>
              <w:spacing w:line="360" w:lineRule="auto"/>
              <w:jc w:val="both"/>
              <w:rPr>
                <w:rFonts w:ascii="Times New Roman" w:hAnsi="Times New Roman" w:cs="Times New Roman"/>
                <w:sz w:val="28"/>
                <w:szCs w:val="28"/>
              </w:rPr>
            </w:pPr>
            <w:r w:rsidRPr="00B71798">
              <w:rPr>
                <w:rFonts w:ascii="Times New Roman" w:hAnsi="Times New Roman" w:cs="Times New Roman"/>
                <w:sz w:val="28"/>
                <w:szCs w:val="28"/>
              </w:rPr>
              <w:t>ВСТУП . . . . . . . . . . . . . . . . . . . . . . . . . . . . . . . . . . . . . . . . . . . .</w:t>
            </w:r>
          </w:p>
        </w:tc>
        <w:tc>
          <w:tcPr>
            <w:tcW w:w="709" w:type="dxa"/>
          </w:tcPr>
          <w:p w:rsidR="00FC5086" w:rsidRPr="00B71798" w:rsidRDefault="00656865" w:rsidP="009A075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FC5086" w:rsidRPr="00B71798" w:rsidTr="00E3302A">
        <w:tc>
          <w:tcPr>
            <w:tcW w:w="8188" w:type="dxa"/>
          </w:tcPr>
          <w:p w:rsidR="00FC5086" w:rsidRPr="00B71798" w:rsidRDefault="00FC5086" w:rsidP="00FC5086">
            <w:pPr>
              <w:pStyle w:val="a3"/>
              <w:numPr>
                <w:ilvl w:val="0"/>
                <w:numId w:val="11"/>
              </w:numPr>
              <w:spacing w:line="360" w:lineRule="auto"/>
              <w:jc w:val="both"/>
              <w:rPr>
                <w:rFonts w:ascii="Times New Roman" w:hAnsi="Times New Roman" w:cs="Times New Roman"/>
                <w:sz w:val="28"/>
                <w:szCs w:val="28"/>
                <w:lang w:val="uk-UA"/>
              </w:rPr>
            </w:pPr>
            <w:r w:rsidRPr="00B71798">
              <w:rPr>
                <w:rFonts w:ascii="Times New Roman" w:hAnsi="Times New Roman" w:cs="Times New Roman"/>
                <w:sz w:val="28"/>
                <w:szCs w:val="28"/>
                <w:lang w:val="uk-UA"/>
              </w:rPr>
              <w:t xml:space="preserve">Гендерний вимір проблеми інфантициду . . . . . . . . . . . . . . . </w:t>
            </w:r>
          </w:p>
        </w:tc>
        <w:tc>
          <w:tcPr>
            <w:tcW w:w="709" w:type="dxa"/>
          </w:tcPr>
          <w:p w:rsidR="00FC5086" w:rsidRPr="00B71798" w:rsidRDefault="00FC5086" w:rsidP="009A0754">
            <w:pPr>
              <w:spacing w:line="360" w:lineRule="auto"/>
              <w:jc w:val="both"/>
              <w:rPr>
                <w:rFonts w:ascii="Times New Roman" w:hAnsi="Times New Roman" w:cs="Times New Roman"/>
                <w:sz w:val="28"/>
                <w:szCs w:val="28"/>
                <w:lang w:val="uk-UA"/>
              </w:rPr>
            </w:pPr>
          </w:p>
        </w:tc>
      </w:tr>
      <w:tr w:rsidR="00FC5086" w:rsidRPr="00B71798" w:rsidTr="00E3302A">
        <w:tc>
          <w:tcPr>
            <w:tcW w:w="8188" w:type="dxa"/>
          </w:tcPr>
          <w:p w:rsidR="00FC5086" w:rsidRPr="00B71798" w:rsidRDefault="005462A7" w:rsidP="005462A7">
            <w:pPr>
              <w:pStyle w:val="a3"/>
              <w:numPr>
                <w:ilvl w:val="0"/>
                <w:numId w:val="11"/>
              </w:numPr>
              <w:spacing w:line="360" w:lineRule="auto"/>
              <w:jc w:val="both"/>
              <w:rPr>
                <w:rFonts w:ascii="Times New Roman" w:hAnsi="Times New Roman" w:cs="Times New Roman"/>
                <w:sz w:val="28"/>
                <w:szCs w:val="28"/>
              </w:rPr>
            </w:pPr>
            <w:r w:rsidRPr="00B71798">
              <w:rPr>
                <w:rFonts w:ascii="Times New Roman" w:hAnsi="Times New Roman" w:cs="Times New Roman"/>
                <w:sz w:val="28"/>
                <w:szCs w:val="28"/>
              </w:rPr>
              <w:t>Особливості інфантициду на різних етапах розвитку суспільства.</w:t>
            </w:r>
            <w:r w:rsidR="00FC5086" w:rsidRPr="00B71798">
              <w:rPr>
                <w:rFonts w:ascii="Times New Roman" w:hAnsi="Times New Roman" w:cs="Times New Roman"/>
                <w:sz w:val="28"/>
                <w:szCs w:val="28"/>
                <w:lang w:val="uk-UA"/>
              </w:rPr>
              <w:t xml:space="preserve"> . </w:t>
            </w:r>
            <w:r w:rsidRPr="00B71798">
              <w:rPr>
                <w:rFonts w:ascii="Times New Roman" w:hAnsi="Times New Roman" w:cs="Times New Roman"/>
                <w:sz w:val="28"/>
                <w:szCs w:val="28"/>
                <w:lang w:val="uk-UA"/>
              </w:rPr>
              <w:t>. . . . . . . . . . . . . . . . . . . . . . . . . . . . . . . . . . . .</w:t>
            </w:r>
          </w:p>
        </w:tc>
        <w:tc>
          <w:tcPr>
            <w:tcW w:w="709" w:type="dxa"/>
          </w:tcPr>
          <w:p w:rsidR="00FC5086" w:rsidRDefault="00FC5086" w:rsidP="009A0754">
            <w:pPr>
              <w:spacing w:line="360" w:lineRule="auto"/>
              <w:jc w:val="both"/>
              <w:rPr>
                <w:rFonts w:ascii="Times New Roman" w:hAnsi="Times New Roman" w:cs="Times New Roman"/>
                <w:sz w:val="28"/>
                <w:szCs w:val="28"/>
                <w:lang w:val="uk-UA"/>
              </w:rPr>
            </w:pPr>
          </w:p>
          <w:p w:rsidR="00656865" w:rsidRPr="00B71798" w:rsidRDefault="00656865" w:rsidP="009A07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FC5086" w:rsidRPr="00B71798" w:rsidTr="00E3302A">
        <w:tc>
          <w:tcPr>
            <w:tcW w:w="8188" w:type="dxa"/>
          </w:tcPr>
          <w:p w:rsidR="00FC5086" w:rsidRPr="00B71798" w:rsidRDefault="00FC5086" w:rsidP="00FC5086">
            <w:pPr>
              <w:pStyle w:val="a3"/>
              <w:numPr>
                <w:ilvl w:val="0"/>
                <w:numId w:val="11"/>
              </w:numPr>
              <w:autoSpaceDE w:val="0"/>
              <w:autoSpaceDN w:val="0"/>
              <w:adjustRightInd w:val="0"/>
              <w:spacing w:line="360" w:lineRule="auto"/>
              <w:jc w:val="both"/>
              <w:rPr>
                <w:rFonts w:ascii="Times New Roman" w:hAnsi="Times New Roman" w:cs="Times New Roman"/>
                <w:sz w:val="28"/>
                <w:szCs w:val="28"/>
                <w:lang w:val="uk-UA"/>
              </w:rPr>
            </w:pPr>
            <w:r w:rsidRPr="00B71798">
              <w:rPr>
                <w:rFonts w:ascii="Times New Roman" w:hAnsi="Times New Roman" w:cs="Times New Roman"/>
                <w:sz w:val="28"/>
                <w:szCs w:val="28"/>
                <w:lang w:val="uk-UA"/>
              </w:rPr>
              <w:t xml:space="preserve">Образ жінки-матері у популярних ток-шоу . . . . . . . . . . . . . . </w:t>
            </w:r>
          </w:p>
        </w:tc>
        <w:tc>
          <w:tcPr>
            <w:tcW w:w="709" w:type="dxa"/>
          </w:tcPr>
          <w:p w:rsidR="00FC5086" w:rsidRPr="00B71798" w:rsidRDefault="00656865" w:rsidP="009A0754">
            <w:pPr>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FC5086" w:rsidRPr="00B71798" w:rsidTr="00E3302A">
        <w:tc>
          <w:tcPr>
            <w:tcW w:w="8188" w:type="dxa"/>
          </w:tcPr>
          <w:p w:rsidR="00FC5086" w:rsidRPr="00B71798" w:rsidRDefault="00FC5086" w:rsidP="00FC5086">
            <w:pPr>
              <w:pStyle w:val="a3"/>
              <w:numPr>
                <w:ilvl w:val="0"/>
                <w:numId w:val="11"/>
              </w:numPr>
              <w:spacing w:line="360" w:lineRule="auto"/>
              <w:jc w:val="both"/>
              <w:rPr>
                <w:rFonts w:ascii="Times New Roman" w:hAnsi="Times New Roman" w:cs="Times New Roman"/>
                <w:sz w:val="28"/>
                <w:szCs w:val="28"/>
                <w:lang w:val="uk-UA"/>
              </w:rPr>
            </w:pPr>
            <w:r w:rsidRPr="00B71798">
              <w:rPr>
                <w:rFonts w:ascii="Times New Roman" w:hAnsi="Times New Roman" w:cs="Times New Roman"/>
                <w:sz w:val="28"/>
                <w:szCs w:val="28"/>
                <w:lang w:val="uk-UA"/>
              </w:rPr>
              <w:t xml:space="preserve">Емпіричне дослідження громадської думки щодо ставлення до жінок-дітовбивць . . . . . . . . . . . . . . . . . . . . . . . . </w:t>
            </w:r>
          </w:p>
        </w:tc>
        <w:tc>
          <w:tcPr>
            <w:tcW w:w="709" w:type="dxa"/>
          </w:tcPr>
          <w:p w:rsidR="00FC5086" w:rsidRDefault="00FC5086" w:rsidP="009A0754">
            <w:pPr>
              <w:spacing w:line="360" w:lineRule="auto"/>
              <w:jc w:val="both"/>
              <w:rPr>
                <w:rFonts w:ascii="Times New Roman" w:hAnsi="Times New Roman" w:cs="Times New Roman"/>
                <w:sz w:val="28"/>
                <w:szCs w:val="28"/>
                <w:lang w:val="uk-UA"/>
              </w:rPr>
            </w:pPr>
          </w:p>
          <w:p w:rsidR="00656865" w:rsidRPr="00B71798" w:rsidRDefault="00656865" w:rsidP="0065686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48459E" w:rsidRPr="00B71798" w:rsidTr="00E3302A">
        <w:tc>
          <w:tcPr>
            <w:tcW w:w="8188" w:type="dxa"/>
          </w:tcPr>
          <w:p w:rsidR="0048459E" w:rsidRPr="00B71798" w:rsidRDefault="0048459E" w:rsidP="00FC5086">
            <w:pPr>
              <w:pStyle w:val="a3"/>
              <w:numPr>
                <w:ilvl w:val="0"/>
                <w:numId w:val="11"/>
              </w:numPr>
              <w:spacing w:line="360" w:lineRule="auto"/>
              <w:jc w:val="both"/>
              <w:rPr>
                <w:rFonts w:ascii="Times New Roman" w:hAnsi="Times New Roman" w:cs="Times New Roman"/>
                <w:sz w:val="28"/>
                <w:szCs w:val="28"/>
              </w:rPr>
            </w:pPr>
            <w:r w:rsidRPr="00B71798">
              <w:rPr>
                <w:rFonts w:ascii="Times New Roman" w:hAnsi="Times New Roman" w:cs="Times New Roman"/>
                <w:sz w:val="28"/>
                <w:szCs w:val="28"/>
              </w:rPr>
              <w:t>Системний підхід до профілактики інфантициду . . . . . . . .</w:t>
            </w:r>
          </w:p>
        </w:tc>
        <w:tc>
          <w:tcPr>
            <w:tcW w:w="709" w:type="dxa"/>
          </w:tcPr>
          <w:p w:rsidR="0048459E" w:rsidRPr="00B71798" w:rsidRDefault="00656865" w:rsidP="009A0754">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FC5086" w:rsidRPr="00B71798" w:rsidTr="00E3302A">
        <w:tc>
          <w:tcPr>
            <w:tcW w:w="8188" w:type="dxa"/>
          </w:tcPr>
          <w:p w:rsidR="00FC5086" w:rsidRPr="00B71798" w:rsidRDefault="00FC5086" w:rsidP="009A0754">
            <w:pPr>
              <w:spacing w:line="360" w:lineRule="auto"/>
              <w:jc w:val="both"/>
              <w:rPr>
                <w:rFonts w:ascii="Times New Roman" w:hAnsi="Times New Roman" w:cs="Times New Roman"/>
                <w:sz w:val="28"/>
                <w:szCs w:val="28"/>
              </w:rPr>
            </w:pPr>
            <w:r w:rsidRPr="00B71798">
              <w:rPr>
                <w:rFonts w:ascii="Times New Roman" w:hAnsi="Times New Roman" w:cs="Times New Roman"/>
                <w:sz w:val="28"/>
                <w:szCs w:val="28"/>
                <w:lang w:val="uk-UA"/>
              </w:rPr>
              <w:t>ВИСНО</w:t>
            </w:r>
            <w:r w:rsidRPr="00B71798">
              <w:rPr>
                <w:rFonts w:ascii="Times New Roman" w:hAnsi="Times New Roman" w:cs="Times New Roman"/>
                <w:sz w:val="28"/>
                <w:szCs w:val="28"/>
              </w:rPr>
              <w:t>ВКИ . . . . . . . . . . . . . . . . . . . . . . . . . . . . . . . . . . . . . . . . .</w:t>
            </w:r>
          </w:p>
        </w:tc>
        <w:tc>
          <w:tcPr>
            <w:tcW w:w="709" w:type="dxa"/>
          </w:tcPr>
          <w:p w:rsidR="00FC5086" w:rsidRPr="00B71798" w:rsidRDefault="00656865" w:rsidP="009A0754">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656865" w:rsidRPr="00B71798" w:rsidTr="00E3302A">
        <w:tc>
          <w:tcPr>
            <w:tcW w:w="8188" w:type="dxa"/>
          </w:tcPr>
          <w:p w:rsidR="00656865" w:rsidRPr="00B71798" w:rsidRDefault="00656865" w:rsidP="009A0754">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709" w:type="dxa"/>
          </w:tcPr>
          <w:p w:rsidR="00656865" w:rsidRDefault="00656865" w:rsidP="009A0754">
            <w:pPr>
              <w:spacing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656865" w:rsidRPr="00B71798" w:rsidTr="00E3302A">
        <w:tc>
          <w:tcPr>
            <w:tcW w:w="8188" w:type="dxa"/>
          </w:tcPr>
          <w:p w:rsidR="00656865" w:rsidRPr="00BC2E29" w:rsidRDefault="00656865" w:rsidP="009A0754">
            <w:pPr>
              <w:spacing w:line="360" w:lineRule="auto"/>
              <w:jc w:val="both"/>
              <w:rPr>
                <w:rFonts w:ascii="Times New Roman" w:hAnsi="Times New Roman" w:cs="Times New Roman"/>
                <w:sz w:val="28"/>
                <w:szCs w:val="28"/>
                <w:lang w:val="uk-UA"/>
              </w:rPr>
            </w:pPr>
            <w:r w:rsidRPr="00BC2E29">
              <w:rPr>
                <w:rFonts w:ascii="Times New Roman" w:hAnsi="Times New Roman" w:cs="Times New Roman"/>
                <w:sz w:val="28"/>
                <w:szCs w:val="28"/>
                <w:lang w:val="uk-UA"/>
              </w:rPr>
              <w:t>ДОДАТКИ</w:t>
            </w:r>
            <w:r w:rsidR="00BC2E29" w:rsidRPr="00BC2E29">
              <w:rPr>
                <w:rFonts w:ascii="Times New Roman" w:hAnsi="Times New Roman" w:cs="Times New Roman"/>
                <w:sz w:val="28"/>
                <w:szCs w:val="28"/>
                <w:lang w:val="uk-UA"/>
              </w:rPr>
              <w:t xml:space="preserve"> . </w:t>
            </w:r>
            <w:r w:rsidR="00BC2E29">
              <w:rPr>
                <w:rFonts w:ascii="Times New Roman" w:hAnsi="Times New Roman" w:cs="Times New Roman"/>
                <w:sz w:val="28"/>
                <w:szCs w:val="28"/>
                <w:lang w:val="uk-UA"/>
              </w:rPr>
              <w:t>. . . . . . . . . . . . . . . . . . . . . . . . . . . . . . . . . . . . . . . . . . .</w:t>
            </w:r>
          </w:p>
          <w:p w:rsidR="00656865" w:rsidRPr="00BC2E29" w:rsidRDefault="00656865" w:rsidP="00BC2E29">
            <w:pPr>
              <w:tabs>
                <w:tab w:val="left" w:pos="567"/>
              </w:tabs>
              <w:autoSpaceDE w:val="0"/>
              <w:autoSpaceDN w:val="0"/>
              <w:adjustRightInd w:val="0"/>
              <w:spacing w:line="360" w:lineRule="auto"/>
              <w:ind w:right="-108" w:firstLine="708"/>
              <w:rPr>
                <w:rFonts w:ascii="Times New Roman" w:hAnsi="Times New Roman" w:cs="Times New Roman"/>
                <w:sz w:val="28"/>
                <w:szCs w:val="28"/>
                <w:lang w:val="uk-UA"/>
              </w:rPr>
            </w:pPr>
            <w:r w:rsidRPr="00BC2E29">
              <w:rPr>
                <w:rFonts w:ascii="Times New Roman" w:hAnsi="Times New Roman" w:cs="Times New Roman"/>
                <w:sz w:val="28"/>
                <w:szCs w:val="28"/>
                <w:lang w:val="uk-UA"/>
              </w:rPr>
              <w:t xml:space="preserve">Додаток </w:t>
            </w:r>
            <w:r w:rsidR="00BC2E29">
              <w:rPr>
                <w:rFonts w:ascii="Times New Roman" w:hAnsi="Times New Roman" w:cs="Times New Roman"/>
                <w:sz w:val="28"/>
                <w:szCs w:val="28"/>
                <w:lang w:val="uk-UA"/>
              </w:rPr>
              <w:t>А</w:t>
            </w:r>
            <w:r w:rsidRPr="00BC2E29">
              <w:rPr>
                <w:rFonts w:ascii="Times New Roman" w:hAnsi="Times New Roman" w:cs="Times New Roman"/>
                <w:sz w:val="28"/>
                <w:szCs w:val="28"/>
                <w:lang w:val="uk-UA"/>
              </w:rPr>
              <w:t xml:space="preserve">. Зразок протоколу контент-аналізу </w:t>
            </w:r>
            <w:r w:rsidR="00BC2E29" w:rsidRPr="00BC2E29">
              <w:rPr>
                <w:rFonts w:ascii="Times New Roman" w:hAnsi="Times New Roman" w:cs="Times New Roman"/>
                <w:sz w:val="28"/>
                <w:szCs w:val="28"/>
                <w:lang w:val="uk-UA"/>
              </w:rPr>
              <w:t>т</w:t>
            </w:r>
            <w:r w:rsidRPr="00BC2E29">
              <w:rPr>
                <w:rFonts w:ascii="Times New Roman" w:hAnsi="Times New Roman" w:cs="Times New Roman"/>
                <w:sz w:val="28"/>
                <w:szCs w:val="28"/>
                <w:lang w:val="uk-UA"/>
              </w:rPr>
              <w:t>елепередачі, присвяченої проблемі інфантициду</w:t>
            </w:r>
          </w:p>
          <w:p w:rsidR="00656865" w:rsidRPr="00BC2E29" w:rsidRDefault="00656865" w:rsidP="00656865">
            <w:pPr>
              <w:tabs>
                <w:tab w:val="left" w:pos="567"/>
              </w:tabs>
              <w:autoSpaceDE w:val="0"/>
              <w:autoSpaceDN w:val="0"/>
              <w:adjustRightInd w:val="0"/>
              <w:spacing w:line="360" w:lineRule="auto"/>
              <w:ind w:firstLine="708"/>
              <w:rPr>
                <w:rFonts w:ascii="Times New Roman" w:hAnsi="Times New Roman" w:cs="Times New Roman"/>
                <w:sz w:val="28"/>
                <w:szCs w:val="28"/>
                <w:lang w:val="uk-UA"/>
              </w:rPr>
            </w:pPr>
            <w:r w:rsidRPr="00BC2E29">
              <w:rPr>
                <w:rFonts w:ascii="Times New Roman" w:hAnsi="Times New Roman" w:cs="Times New Roman"/>
                <w:sz w:val="28"/>
                <w:szCs w:val="28"/>
                <w:lang w:val="uk-UA"/>
              </w:rPr>
              <w:t xml:space="preserve">Додаток </w:t>
            </w:r>
            <w:r w:rsidR="00BC2E29">
              <w:rPr>
                <w:rFonts w:ascii="Times New Roman" w:hAnsi="Times New Roman" w:cs="Times New Roman"/>
                <w:sz w:val="28"/>
                <w:szCs w:val="28"/>
                <w:lang w:val="uk-UA"/>
              </w:rPr>
              <w:t>Б</w:t>
            </w:r>
            <w:r w:rsidRPr="00BC2E29">
              <w:rPr>
                <w:rFonts w:ascii="Times New Roman" w:hAnsi="Times New Roman" w:cs="Times New Roman"/>
                <w:sz w:val="28"/>
                <w:szCs w:val="28"/>
                <w:lang w:val="uk-UA"/>
              </w:rPr>
              <w:t>. Інтерпретація результатів контент-аналізу</w:t>
            </w:r>
          </w:p>
          <w:p w:rsidR="00656865" w:rsidRDefault="00656865" w:rsidP="00BC2E29">
            <w:pPr>
              <w:tabs>
                <w:tab w:val="left" w:pos="567"/>
              </w:tabs>
              <w:autoSpaceDE w:val="0"/>
              <w:autoSpaceDN w:val="0"/>
              <w:adjustRightInd w:val="0"/>
              <w:spacing w:line="360" w:lineRule="auto"/>
              <w:ind w:firstLine="708"/>
              <w:rPr>
                <w:rFonts w:ascii="Times New Roman" w:hAnsi="Times New Roman" w:cs="Times New Roman"/>
                <w:sz w:val="28"/>
                <w:szCs w:val="28"/>
                <w:lang w:val="uk-UA"/>
              </w:rPr>
            </w:pPr>
            <w:r w:rsidRPr="00BC2E29">
              <w:rPr>
                <w:rFonts w:ascii="Times New Roman" w:hAnsi="Times New Roman" w:cs="Times New Roman"/>
                <w:sz w:val="28"/>
                <w:szCs w:val="28"/>
                <w:lang w:val="uk-UA"/>
              </w:rPr>
              <w:t xml:space="preserve">Додаток </w:t>
            </w:r>
            <w:r w:rsidR="00BC2E29">
              <w:rPr>
                <w:rFonts w:ascii="Times New Roman" w:hAnsi="Times New Roman" w:cs="Times New Roman"/>
                <w:sz w:val="28"/>
                <w:szCs w:val="28"/>
                <w:lang w:val="uk-UA"/>
              </w:rPr>
              <w:t>В</w:t>
            </w:r>
            <w:r w:rsidRPr="00BC2E29">
              <w:rPr>
                <w:rFonts w:ascii="Times New Roman" w:hAnsi="Times New Roman" w:cs="Times New Roman"/>
                <w:sz w:val="28"/>
                <w:szCs w:val="28"/>
                <w:lang w:val="uk-UA"/>
              </w:rPr>
              <w:t>. Анкета</w:t>
            </w:r>
          </w:p>
          <w:p w:rsidR="00BC2E29" w:rsidRPr="00BC2E29" w:rsidRDefault="00BC2E29" w:rsidP="00BC2E29">
            <w:pPr>
              <w:tabs>
                <w:tab w:val="left" w:pos="567"/>
              </w:tabs>
              <w:autoSpaceDE w:val="0"/>
              <w:autoSpaceDN w:val="0"/>
              <w:adjustRightInd w:val="0"/>
              <w:spacing w:line="360" w:lineRule="auto"/>
              <w:ind w:firstLine="708"/>
              <w:rPr>
                <w:rFonts w:ascii="Times New Roman" w:hAnsi="Times New Roman" w:cs="Times New Roman"/>
                <w:b/>
                <w:sz w:val="28"/>
                <w:szCs w:val="28"/>
                <w:lang w:val="uk-UA"/>
              </w:rPr>
            </w:pPr>
            <w:r>
              <w:rPr>
                <w:rFonts w:ascii="Times New Roman" w:hAnsi="Times New Roman" w:cs="Times New Roman"/>
                <w:sz w:val="28"/>
                <w:szCs w:val="28"/>
                <w:lang w:val="uk-UA"/>
              </w:rPr>
              <w:t>Додаток Г. Діаграми за результатами опитування громадської думки щодо проблеми інфантициду</w:t>
            </w:r>
          </w:p>
        </w:tc>
        <w:tc>
          <w:tcPr>
            <w:tcW w:w="709" w:type="dxa"/>
          </w:tcPr>
          <w:p w:rsidR="00656865" w:rsidRPr="00BC2E29" w:rsidRDefault="00BC2E29" w:rsidP="009A0754">
            <w:pPr>
              <w:spacing w:line="360" w:lineRule="auto"/>
              <w:jc w:val="both"/>
              <w:rPr>
                <w:rFonts w:ascii="Times New Roman" w:hAnsi="Times New Roman" w:cs="Times New Roman"/>
                <w:sz w:val="28"/>
                <w:szCs w:val="28"/>
                <w:lang w:val="uk-UA"/>
              </w:rPr>
            </w:pPr>
            <w:r w:rsidRPr="00BC2E29">
              <w:rPr>
                <w:rFonts w:ascii="Times New Roman" w:hAnsi="Times New Roman" w:cs="Times New Roman"/>
                <w:sz w:val="28"/>
                <w:szCs w:val="28"/>
                <w:lang w:val="uk-UA"/>
              </w:rPr>
              <w:t>32</w:t>
            </w:r>
          </w:p>
        </w:tc>
      </w:tr>
    </w:tbl>
    <w:p w:rsidR="00FC5086" w:rsidRPr="00B71798" w:rsidRDefault="00FC5086" w:rsidP="00FC5086">
      <w:pPr>
        <w:spacing w:after="0" w:line="360" w:lineRule="auto"/>
        <w:jc w:val="center"/>
        <w:rPr>
          <w:rFonts w:ascii="Times New Roman" w:hAnsi="Times New Roman" w:cs="Times New Roman"/>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FC5086" w:rsidRPr="00B71798" w:rsidRDefault="00FC5086" w:rsidP="002D4A8B">
      <w:pPr>
        <w:pStyle w:val="a3"/>
        <w:spacing w:after="0" w:line="360" w:lineRule="auto"/>
        <w:jc w:val="both"/>
        <w:rPr>
          <w:rFonts w:ascii="Times New Roman" w:hAnsi="Times New Roman" w:cs="Times New Roman"/>
          <w:b/>
          <w:sz w:val="28"/>
          <w:szCs w:val="28"/>
        </w:rPr>
      </w:pPr>
    </w:p>
    <w:p w:rsidR="002D611B" w:rsidRPr="00B71798" w:rsidRDefault="002D611B" w:rsidP="0039342D">
      <w:pPr>
        <w:spacing w:after="0" w:line="360" w:lineRule="auto"/>
        <w:jc w:val="center"/>
        <w:rPr>
          <w:rFonts w:ascii="Times New Roman" w:hAnsi="Times New Roman" w:cs="Times New Roman"/>
          <w:b/>
          <w:i/>
          <w:sz w:val="28"/>
          <w:szCs w:val="28"/>
        </w:rPr>
      </w:pPr>
      <w:r w:rsidRPr="00B71798">
        <w:rPr>
          <w:rFonts w:ascii="Times New Roman" w:hAnsi="Times New Roman" w:cs="Times New Roman"/>
          <w:b/>
          <w:caps/>
          <w:sz w:val="28"/>
          <w:szCs w:val="28"/>
        </w:rPr>
        <w:lastRenderedPageBreak/>
        <w:t>ВСТУП</w:t>
      </w:r>
    </w:p>
    <w:p w:rsidR="002D611B" w:rsidRPr="00B71798" w:rsidRDefault="002D611B" w:rsidP="000C78F3">
      <w:pPr>
        <w:spacing w:after="0" w:line="360" w:lineRule="auto"/>
        <w:ind w:firstLine="709"/>
        <w:jc w:val="both"/>
        <w:rPr>
          <w:rFonts w:ascii="Times New Roman" w:hAnsi="Times New Roman" w:cs="Times New Roman"/>
          <w:b/>
          <w:i/>
          <w:sz w:val="28"/>
          <w:szCs w:val="28"/>
        </w:rPr>
      </w:pPr>
    </w:p>
    <w:p w:rsidR="000C78F3" w:rsidRPr="00B71798" w:rsidRDefault="00FC5086" w:rsidP="00AF3D68">
      <w:pPr>
        <w:tabs>
          <w:tab w:val="left" w:pos="8919"/>
        </w:tabs>
        <w:spacing w:after="0" w:line="460" w:lineRule="exact"/>
        <w:ind w:right="-81" w:firstLine="720"/>
        <w:jc w:val="both"/>
        <w:rPr>
          <w:rFonts w:ascii="Times New Roman" w:hAnsi="Times New Roman" w:cs="Times New Roman"/>
          <w:sz w:val="28"/>
          <w:szCs w:val="28"/>
        </w:rPr>
      </w:pPr>
      <w:r w:rsidRPr="00B71798">
        <w:rPr>
          <w:rFonts w:ascii="Times New Roman" w:hAnsi="Times New Roman" w:cs="Times New Roman"/>
          <w:b/>
          <w:i/>
          <w:sz w:val="28"/>
          <w:szCs w:val="28"/>
        </w:rPr>
        <w:t>Актуальність дослідження</w:t>
      </w:r>
      <w:r w:rsidR="000C78F3" w:rsidRPr="00B71798">
        <w:rPr>
          <w:rFonts w:ascii="Times New Roman" w:hAnsi="Times New Roman" w:cs="Times New Roman"/>
          <w:b/>
          <w:i/>
          <w:sz w:val="28"/>
          <w:szCs w:val="28"/>
        </w:rPr>
        <w:t xml:space="preserve">. </w:t>
      </w:r>
      <w:r w:rsidR="000C78F3" w:rsidRPr="00B71798">
        <w:rPr>
          <w:rFonts w:ascii="Times New Roman" w:eastAsia="TimesNewRomanPSMT" w:hAnsi="Times New Roman" w:cs="Times New Roman"/>
          <w:sz w:val="28"/>
          <w:szCs w:val="28"/>
        </w:rPr>
        <w:t>Дихотомія статей сконструйована суспільством та культурою й віддзеркалена у мові, символах, образах.</w:t>
      </w:r>
      <w:r w:rsidR="000C78F3" w:rsidRPr="00B71798">
        <w:rPr>
          <w:rFonts w:ascii="Times New Roman" w:hAnsi="Times New Roman" w:cs="Times New Roman"/>
          <w:sz w:val="28"/>
          <w:szCs w:val="28"/>
        </w:rPr>
        <w:t xml:space="preserve"> Це явище має настільки завуальований характер, що деякі аспекти гендеру та форми його відтворення у свідомості залишаються поза увагою. Одним із таких аспектів є явище інфантициду та форми його репрезентації у </w:t>
      </w:r>
      <w:r w:rsidR="003574C5" w:rsidRPr="00B71798">
        <w:rPr>
          <w:rFonts w:ascii="Times New Roman" w:hAnsi="Times New Roman" w:cs="Times New Roman"/>
          <w:sz w:val="28"/>
          <w:szCs w:val="28"/>
        </w:rPr>
        <w:t>громадській</w:t>
      </w:r>
      <w:r w:rsidR="000C78F3" w:rsidRPr="00B71798">
        <w:rPr>
          <w:rFonts w:ascii="Times New Roman" w:hAnsi="Times New Roman" w:cs="Times New Roman"/>
          <w:sz w:val="28"/>
          <w:szCs w:val="28"/>
        </w:rPr>
        <w:t xml:space="preserve"> свідомості.</w:t>
      </w:r>
    </w:p>
    <w:p w:rsidR="000C78F3" w:rsidRPr="00B71798" w:rsidRDefault="000C78F3" w:rsidP="00AF3D68">
      <w:pPr>
        <w:tabs>
          <w:tab w:val="left" w:pos="8919"/>
        </w:tabs>
        <w:spacing w:after="0" w:line="460" w:lineRule="exact"/>
        <w:ind w:right="-81" w:firstLine="720"/>
        <w:jc w:val="both"/>
        <w:rPr>
          <w:rFonts w:ascii="Times New Roman" w:hAnsi="Times New Roman" w:cs="Times New Roman"/>
          <w:sz w:val="28"/>
          <w:szCs w:val="28"/>
        </w:rPr>
      </w:pPr>
      <w:r w:rsidRPr="00B71798">
        <w:rPr>
          <w:rFonts w:ascii="Times New Roman" w:hAnsi="Times New Roman" w:cs="Times New Roman"/>
          <w:sz w:val="28"/>
          <w:szCs w:val="28"/>
        </w:rPr>
        <w:t>Усе частіше на телеекранах з</w:t>
      </w:r>
      <w:r w:rsidR="00226A11" w:rsidRPr="00B71798">
        <w:rPr>
          <w:rFonts w:ascii="Times New Roman" w:hAnsi="Times New Roman" w:cs="Times New Roman"/>
          <w:sz w:val="28"/>
          <w:szCs w:val="28"/>
        </w:rPr>
        <w:t>'</w:t>
      </w:r>
      <w:r w:rsidRPr="00B71798">
        <w:rPr>
          <w:rFonts w:ascii="Times New Roman" w:hAnsi="Times New Roman" w:cs="Times New Roman"/>
          <w:sz w:val="28"/>
          <w:szCs w:val="28"/>
        </w:rPr>
        <w:t xml:space="preserve">являються повідомлення про </w:t>
      </w:r>
      <w:r w:rsidR="00226A11" w:rsidRPr="00B71798">
        <w:rPr>
          <w:rFonts w:ascii="Times New Roman" w:hAnsi="Times New Roman" w:cs="Times New Roman"/>
          <w:sz w:val="28"/>
          <w:szCs w:val="28"/>
        </w:rPr>
        <w:t>випадки убивства матерями своїх новонароджених дітей. Усупереч інстинкту материнства жінки вдаються до насильницьких дій, або стають співучасниками злочину. Прагнення зрозуміти мотивацію цих вчинків, а також бажання розширити глядацьку аудиторію, спонукає ЗМІ робити сімейні ситуації предметом обговорення у студії. Результати подібного впливу на громадську думку може мати непередбачуваний характер.</w:t>
      </w:r>
    </w:p>
    <w:p w:rsidR="000C78F3" w:rsidRPr="00B71798" w:rsidRDefault="00226A11" w:rsidP="00AF3D68">
      <w:pPr>
        <w:tabs>
          <w:tab w:val="left" w:pos="8919"/>
        </w:tabs>
        <w:spacing w:after="0" w:line="460" w:lineRule="exact"/>
        <w:ind w:right="-81" w:firstLine="720"/>
        <w:jc w:val="both"/>
        <w:rPr>
          <w:rFonts w:ascii="Times New Roman" w:hAnsi="Times New Roman" w:cs="Times New Roman"/>
          <w:sz w:val="28"/>
          <w:szCs w:val="28"/>
        </w:rPr>
      </w:pPr>
      <w:r w:rsidRPr="00B71798">
        <w:rPr>
          <w:rFonts w:ascii="Times New Roman" w:hAnsi="Times New Roman" w:cs="Times New Roman"/>
          <w:sz w:val="28"/>
          <w:szCs w:val="28"/>
        </w:rPr>
        <w:t xml:space="preserve">Стійке відтворення статистики дітовбивств у кримінальній практиці змушує задуматись й проаналізувати соціокультурні чинники інфантициду. На цій основі </w:t>
      </w:r>
      <w:r w:rsidR="000C78F3" w:rsidRPr="00B71798">
        <w:rPr>
          <w:rFonts w:ascii="Times New Roman" w:hAnsi="Times New Roman" w:cs="Times New Roman"/>
          <w:sz w:val="28"/>
          <w:szCs w:val="28"/>
        </w:rPr>
        <w:t>створюється можливість того, що гендерна реаль</w:t>
      </w:r>
      <w:r w:rsidRPr="00B71798">
        <w:rPr>
          <w:rFonts w:ascii="Times New Roman" w:hAnsi="Times New Roman" w:cs="Times New Roman"/>
          <w:sz w:val="28"/>
          <w:szCs w:val="28"/>
        </w:rPr>
        <w:t>ність буде частково переосмислена і знайдено дієві шляхи профілактики дітовбивства.</w:t>
      </w:r>
    </w:p>
    <w:p w:rsidR="006F54B3" w:rsidRPr="00B71798" w:rsidRDefault="006F54B3" w:rsidP="00AF3D68">
      <w:pPr>
        <w:autoSpaceDE w:val="0"/>
        <w:autoSpaceDN w:val="0"/>
        <w:adjustRightInd w:val="0"/>
        <w:spacing w:after="0" w:line="460" w:lineRule="exact"/>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Різні аспекти проблеми інфантициду відображені у наукових працях. </w:t>
      </w:r>
      <w:r w:rsidR="003A5847" w:rsidRPr="00B71798">
        <w:rPr>
          <w:rFonts w:ascii="Times New Roman" w:hAnsi="Times New Roman" w:cs="Times New Roman"/>
          <w:sz w:val="28"/>
          <w:szCs w:val="28"/>
        </w:rPr>
        <w:t xml:space="preserve">В.Безгіним на основі архівних документів з’ясовані оцінки дітовбивства законодавством і звичаєвим правом, ставлення до цього селян. </w:t>
      </w:r>
      <w:r w:rsidRPr="00B71798">
        <w:rPr>
          <w:rFonts w:ascii="Times New Roman" w:hAnsi="Times New Roman" w:cs="Times New Roman"/>
          <w:sz w:val="28"/>
          <w:szCs w:val="28"/>
        </w:rPr>
        <w:t>О.Руднєва розглядає ос</w:t>
      </w:r>
      <w:r w:rsidRPr="00B71798">
        <w:rPr>
          <w:rFonts w:ascii="Times New Roman" w:hAnsi="Times New Roman" w:cs="Times New Roman"/>
          <w:bCs/>
          <w:sz w:val="28"/>
          <w:szCs w:val="28"/>
        </w:rPr>
        <w:t>обливості мотиваційної сфери жінок</w:t>
      </w:r>
      <w:r w:rsidR="00AF3D68" w:rsidRPr="00B71798">
        <w:rPr>
          <w:rFonts w:ascii="Times New Roman" w:hAnsi="Times New Roman" w:cs="Times New Roman"/>
          <w:bCs/>
          <w:sz w:val="28"/>
          <w:szCs w:val="28"/>
        </w:rPr>
        <w:t>-злочинниць</w:t>
      </w:r>
      <w:r w:rsidRPr="00B71798">
        <w:rPr>
          <w:rFonts w:ascii="Times New Roman" w:hAnsi="Times New Roman" w:cs="Times New Roman"/>
          <w:bCs/>
          <w:sz w:val="28"/>
          <w:szCs w:val="28"/>
        </w:rPr>
        <w:t>.</w:t>
      </w:r>
      <w:r w:rsidRPr="00B71798">
        <w:rPr>
          <w:rFonts w:ascii="Times New Roman" w:hAnsi="Times New Roman" w:cs="Times New Roman"/>
          <w:sz w:val="28"/>
          <w:szCs w:val="28"/>
        </w:rPr>
        <w:t xml:space="preserve"> С.Аксьонова висвітлює проблеми підліткової народжуваності та материнства у демографічному контексті. О.Старко аналізує умисне вбивство матерю новонародженої дитини в контексті кримінально-правової та кримінологічної проблематики.</w:t>
      </w:r>
      <w:r w:rsidR="000C78F3" w:rsidRPr="00B71798">
        <w:rPr>
          <w:rFonts w:ascii="Times New Roman" w:hAnsi="Times New Roman" w:cs="Times New Roman"/>
          <w:sz w:val="28"/>
          <w:szCs w:val="28"/>
        </w:rPr>
        <w:t xml:space="preserve"> </w:t>
      </w:r>
      <w:r w:rsidR="00AF3D68" w:rsidRPr="00B71798">
        <w:rPr>
          <w:rFonts w:ascii="Times New Roman" w:hAnsi="Times New Roman" w:cs="Times New Roman"/>
          <w:sz w:val="28"/>
          <w:szCs w:val="28"/>
        </w:rPr>
        <w:t xml:space="preserve">Д.Михель розглянуто внесок лікарів, юристів, соціологів в інтерпретацію проблеми у минулому та теперішньому. </w:t>
      </w:r>
      <w:r w:rsidRPr="00B71798">
        <w:rPr>
          <w:rFonts w:ascii="Times New Roman" w:hAnsi="Times New Roman" w:cs="Times New Roman"/>
          <w:sz w:val="28"/>
          <w:szCs w:val="28"/>
        </w:rPr>
        <w:t xml:space="preserve">Дослідження статево рольових стереотипів як соціокультурних чинників гендерної соціалізації </w:t>
      </w:r>
      <w:r w:rsidR="000C78F3" w:rsidRPr="00B71798">
        <w:rPr>
          <w:rFonts w:ascii="Times New Roman" w:hAnsi="Times New Roman" w:cs="Times New Roman"/>
          <w:sz w:val="28"/>
          <w:szCs w:val="28"/>
        </w:rPr>
        <w:t xml:space="preserve"> здійсн</w:t>
      </w:r>
      <w:r w:rsidR="00AF3D68" w:rsidRPr="00B71798">
        <w:rPr>
          <w:rFonts w:ascii="Times New Roman" w:hAnsi="Times New Roman" w:cs="Times New Roman"/>
          <w:sz w:val="28"/>
          <w:szCs w:val="28"/>
        </w:rPr>
        <w:t>ено</w:t>
      </w:r>
      <w:r w:rsidR="000C78F3" w:rsidRPr="00B71798">
        <w:rPr>
          <w:rFonts w:ascii="Times New Roman" w:hAnsi="Times New Roman" w:cs="Times New Roman"/>
          <w:sz w:val="28"/>
          <w:szCs w:val="28"/>
        </w:rPr>
        <w:t xml:space="preserve"> О.Главацькою, Г.Горбач, Л.Тарнавською.</w:t>
      </w:r>
    </w:p>
    <w:p w:rsidR="00FC5086" w:rsidRPr="00B71798" w:rsidRDefault="00FC5086"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sz w:val="28"/>
          <w:szCs w:val="28"/>
        </w:rPr>
        <w:lastRenderedPageBreak/>
        <w:t xml:space="preserve">З урахуванням актуальності та відсутності висвітлення у наукових </w:t>
      </w:r>
      <w:r w:rsidR="003574C5" w:rsidRPr="00B71798">
        <w:rPr>
          <w:rFonts w:ascii="Times New Roman" w:hAnsi="Times New Roman" w:cs="Times New Roman"/>
          <w:sz w:val="28"/>
          <w:szCs w:val="28"/>
        </w:rPr>
        <w:t>працях</w:t>
      </w:r>
      <w:r w:rsidR="002D611B"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обрано </w:t>
      </w:r>
      <w:r w:rsidRPr="00B71798">
        <w:rPr>
          <w:rFonts w:ascii="Times New Roman" w:hAnsi="Times New Roman" w:cs="Times New Roman"/>
          <w:b/>
          <w:i/>
          <w:sz w:val="28"/>
          <w:szCs w:val="28"/>
        </w:rPr>
        <w:t>тему дослідження</w:t>
      </w:r>
      <w:r w:rsidR="002D611B" w:rsidRPr="00B71798">
        <w:rPr>
          <w:rFonts w:ascii="Times New Roman" w:hAnsi="Times New Roman" w:cs="Times New Roman"/>
          <w:b/>
          <w:i/>
          <w:sz w:val="28"/>
          <w:szCs w:val="28"/>
        </w:rPr>
        <w:t xml:space="preserve">: </w:t>
      </w:r>
      <w:r w:rsidR="002D611B" w:rsidRPr="00B71798">
        <w:rPr>
          <w:rFonts w:ascii="Times New Roman" w:hAnsi="Times New Roman" w:cs="Times New Roman"/>
          <w:sz w:val="28"/>
          <w:szCs w:val="28"/>
        </w:rPr>
        <w:t>Соціокультурні чинники інфантициду</w:t>
      </w:r>
    </w:p>
    <w:p w:rsidR="008A487C" w:rsidRPr="00B71798" w:rsidRDefault="008A487C"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Об'єкт дослідження</w:t>
      </w:r>
      <w:r w:rsidRPr="00B71798">
        <w:rPr>
          <w:rFonts w:ascii="Times New Roman" w:hAnsi="Times New Roman" w:cs="Times New Roman"/>
          <w:sz w:val="28"/>
          <w:szCs w:val="28"/>
        </w:rPr>
        <w:t xml:space="preserve">: </w:t>
      </w:r>
      <w:r w:rsidR="00FC5086" w:rsidRPr="00B71798">
        <w:rPr>
          <w:rFonts w:ascii="Times New Roman" w:hAnsi="Times New Roman" w:cs="Times New Roman"/>
          <w:sz w:val="28"/>
          <w:szCs w:val="28"/>
        </w:rPr>
        <w:t>динаміка</w:t>
      </w:r>
      <w:r w:rsidRPr="00B71798">
        <w:rPr>
          <w:rFonts w:ascii="Times New Roman" w:hAnsi="Times New Roman" w:cs="Times New Roman"/>
          <w:sz w:val="28"/>
          <w:szCs w:val="28"/>
        </w:rPr>
        <w:t xml:space="preserve"> гендерних стереотипів у суспільстві під впливом соціокультурних </w:t>
      </w:r>
      <w:r w:rsidR="00226A11" w:rsidRPr="00B71798">
        <w:rPr>
          <w:rFonts w:ascii="Times New Roman" w:hAnsi="Times New Roman" w:cs="Times New Roman"/>
          <w:sz w:val="28"/>
          <w:szCs w:val="28"/>
        </w:rPr>
        <w:t>чинників</w:t>
      </w:r>
    </w:p>
    <w:p w:rsidR="003C28E0" w:rsidRPr="00B71798" w:rsidRDefault="008A487C"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Предмет дослідження</w:t>
      </w:r>
      <w:r w:rsidRPr="00B71798">
        <w:rPr>
          <w:rFonts w:ascii="Times New Roman" w:hAnsi="Times New Roman" w:cs="Times New Roman"/>
          <w:sz w:val="28"/>
          <w:szCs w:val="28"/>
        </w:rPr>
        <w:t xml:space="preserve">: </w:t>
      </w:r>
      <w:r w:rsidR="003C28E0" w:rsidRPr="00B71798">
        <w:rPr>
          <w:rFonts w:ascii="Times New Roman" w:hAnsi="Times New Roman" w:cs="Times New Roman"/>
          <w:sz w:val="28"/>
          <w:szCs w:val="28"/>
        </w:rPr>
        <w:t>соціо</w:t>
      </w:r>
      <w:r w:rsidR="002D611B" w:rsidRPr="00B71798">
        <w:rPr>
          <w:rFonts w:ascii="Times New Roman" w:hAnsi="Times New Roman" w:cs="Times New Roman"/>
          <w:sz w:val="28"/>
          <w:szCs w:val="28"/>
        </w:rPr>
        <w:t>культурні чинники інфантициду на різних стадіях розвитку суспільства</w:t>
      </w:r>
    </w:p>
    <w:p w:rsidR="002D611B" w:rsidRPr="00B71798" w:rsidRDefault="00DC4247"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Мета</w:t>
      </w:r>
      <w:r w:rsidR="008A487C" w:rsidRPr="00B71798">
        <w:rPr>
          <w:rFonts w:ascii="Times New Roman" w:hAnsi="Times New Roman" w:cs="Times New Roman"/>
          <w:b/>
          <w:i/>
          <w:sz w:val="28"/>
          <w:szCs w:val="28"/>
        </w:rPr>
        <w:t xml:space="preserve"> дослідження</w:t>
      </w:r>
      <w:r w:rsidRPr="00B71798">
        <w:rPr>
          <w:rFonts w:ascii="Times New Roman" w:hAnsi="Times New Roman" w:cs="Times New Roman"/>
          <w:sz w:val="28"/>
          <w:szCs w:val="28"/>
        </w:rPr>
        <w:t>: об</w:t>
      </w:r>
      <w:r w:rsidR="008A487C" w:rsidRPr="00B71798">
        <w:rPr>
          <w:rFonts w:ascii="Times New Roman" w:hAnsi="Times New Roman" w:cs="Times New Roman"/>
          <w:sz w:val="28"/>
          <w:szCs w:val="28"/>
        </w:rPr>
        <w:t>ґ</w:t>
      </w:r>
      <w:r w:rsidRPr="00B71798">
        <w:rPr>
          <w:rFonts w:ascii="Times New Roman" w:hAnsi="Times New Roman" w:cs="Times New Roman"/>
          <w:sz w:val="28"/>
          <w:szCs w:val="28"/>
        </w:rPr>
        <w:t xml:space="preserve">рунтувати </w:t>
      </w:r>
      <w:r w:rsidR="002D611B" w:rsidRPr="00B71798">
        <w:rPr>
          <w:rFonts w:ascii="Times New Roman" w:hAnsi="Times New Roman" w:cs="Times New Roman"/>
          <w:sz w:val="28"/>
          <w:szCs w:val="28"/>
        </w:rPr>
        <w:t xml:space="preserve">доцільність розгляду інфантициду як соціокультурного феномену </w:t>
      </w:r>
      <w:r w:rsidR="00522461" w:rsidRPr="00B71798">
        <w:rPr>
          <w:rFonts w:ascii="Times New Roman" w:hAnsi="Times New Roman" w:cs="Times New Roman"/>
          <w:sz w:val="28"/>
          <w:szCs w:val="28"/>
        </w:rPr>
        <w:t>й</w:t>
      </w:r>
      <w:r w:rsidR="002D611B" w:rsidRPr="00B71798">
        <w:rPr>
          <w:rFonts w:ascii="Times New Roman" w:hAnsi="Times New Roman" w:cs="Times New Roman"/>
          <w:sz w:val="28"/>
          <w:szCs w:val="28"/>
        </w:rPr>
        <w:t xml:space="preserve"> розробити пропозиції щодо </w:t>
      </w:r>
      <w:r w:rsidR="00522461" w:rsidRPr="00B71798">
        <w:rPr>
          <w:rFonts w:ascii="Times New Roman" w:hAnsi="Times New Roman" w:cs="Times New Roman"/>
          <w:sz w:val="28"/>
          <w:szCs w:val="28"/>
        </w:rPr>
        <w:t>профілактики</w:t>
      </w:r>
    </w:p>
    <w:p w:rsidR="002D611B" w:rsidRPr="00B71798" w:rsidRDefault="002D611B"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Завдання дослідження</w:t>
      </w:r>
      <w:r w:rsidRPr="00B71798">
        <w:rPr>
          <w:rFonts w:ascii="Times New Roman" w:hAnsi="Times New Roman" w:cs="Times New Roman"/>
          <w:sz w:val="28"/>
          <w:szCs w:val="28"/>
        </w:rPr>
        <w:t>:</w:t>
      </w:r>
    </w:p>
    <w:p w:rsidR="002D611B" w:rsidRPr="00B71798" w:rsidRDefault="002D611B" w:rsidP="00AF3D68">
      <w:pPr>
        <w:pStyle w:val="a3"/>
        <w:numPr>
          <w:ilvl w:val="0"/>
          <w:numId w:val="12"/>
        </w:numPr>
        <w:spacing w:after="0" w:line="460" w:lineRule="exact"/>
        <w:ind w:left="567" w:hanging="567"/>
        <w:jc w:val="both"/>
        <w:rPr>
          <w:rFonts w:ascii="Times New Roman" w:hAnsi="Times New Roman" w:cs="Times New Roman"/>
          <w:sz w:val="28"/>
          <w:szCs w:val="28"/>
        </w:rPr>
      </w:pPr>
      <w:r w:rsidRPr="00B71798">
        <w:rPr>
          <w:rFonts w:ascii="Times New Roman" w:hAnsi="Times New Roman" w:cs="Times New Roman"/>
          <w:sz w:val="28"/>
          <w:szCs w:val="28"/>
        </w:rPr>
        <w:t>Обґрунтувати методологічні засади дослідження проблеми інфантициду як суспільно-історичного феномену</w:t>
      </w:r>
      <w:r w:rsidR="000C78F3" w:rsidRPr="00B71798">
        <w:rPr>
          <w:rFonts w:ascii="Times New Roman" w:hAnsi="Times New Roman" w:cs="Times New Roman"/>
          <w:sz w:val="28"/>
          <w:szCs w:val="28"/>
        </w:rPr>
        <w:t>.</w:t>
      </w:r>
    </w:p>
    <w:p w:rsidR="002D611B" w:rsidRPr="00B71798" w:rsidRDefault="002D611B" w:rsidP="00AF3D68">
      <w:pPr>
        <w:pStyle w:val="a3"/>
        <w:numPr>
          <w:ilvl w:val="0"/>
          <w:numId w:val="12"/>
        </w:numPr>
        <w:spacing w:after="0" w:line="460" w:lineRule="exact"/>
        <w:ind w:left="567" w:hanging="567"/>
        <w:jc w:val="both"/>
        <w:rPr>
          <w:rFonts w:ascii="Times New Roman" w:hAnsi="Times New Roman" w:cs="Times New Roman"/>
          <w:sz w:val="28"/>
          <w:szCs w:val="28"/>
        </w:rPr>
      </w:pPr>
      <w:r w:rsidRPr="00B71798">
        <w:rPr>
          <w:rFonts w:ascii="Times New Roman" w:hAnsi="Times New Roman" w:cs="Times New Roman"/>
          <w:sz w:val="28"/>
          <w:szCs w:val="28"/>
        </w:rPr>
        <w:t xml:space="preserve">Виявити особливості інфантициду на різних </w:t>
      </w:r>
      <w:r w:rsidR="00E146A6" w:rsidRPr="00B71798">
        <w:rPr>
          <w:rFonts w:ascii="Times New Roman" w:hAnsi="Times New Roman" w:cs="Times New Roman"/>
          <w:sz w:val="28"/>
          <w:szCs w:val="28"/>
        </w:rPr>
        <w:t>стадіях</w:t>
      </w:r>
      <w:r w:rsidRPr="00B71798">
        <w:rPr>
          <w:rFonts w:ascii="Times New Roman" w:hAnsi="Times New Roman" w:cs="Times New Roman"/>
          <w:sz w:val="28"/>
          <w:szCs w:val="28"/>
        </w:rPr>
        <w:t xml:space="preserve"> розвитку суспільства</w:t>
      </w:r>
      <w:r w:rsidR="000C78F3" w:rsidRPr="00B71798">
        <w:rPr>
          <w:rFonts w:ascii="Times New Roman" w:hAnsi="Times New Roman" w:cs="Times New Roman"/>
          <w:sz w:val="28"/>
          <w:szCs w:val="28"/>
        </w:rPr>
        <w:t>.</w:t>
      </w:r>
    </w:p>
    <w:p w:rsidR="002D611B" w:rsidRPr="00B71798" w:rsidRDefault="002D611B" w:rsidP="00AF3D68">
      <w:pPr>
        <w:pStyle w:val="a3"/>
        <w:numPr>
          <w:ilvl w:val="0"/>
          <w:numId w:val="12"/>
        </w:numPr>
        <w:spacing w:after="0" w:line="460" w:lineRule="exact"/>
        <w:ind w:left="567" w:hanging="567"/>
        <w:jc w:val="both"/>
        <w:rPr>
          <w:rFonts w:ascii="Times New Roman" w:hAnsi="Times New Roman" w:cs="Times New Roman"/>
          <w:sz w:val="28"/>
          <w:szCs w:val="28"/>
        </w:rPr>
      </w:pPr>
      <w:r w:rsidRPr="00B71798">
        <w:rPr>
          <w:rFonts w:ascii="Times New Roman" w:hAnsi="Times New Roman" w:cs="Times New Roman"/>
          <w:sz w:val="28"/>
          <w:szCs w:val="28"/>
        </w:rPr>
        <w:t>Оцінити вплив соціокультурних чинників на дітовбивство у сучасному суспільстві</w:t>
      </w:r>
      <w:r w:rsidR="000C78F3" w:rsidRPr="00B71798">
        <w:rPr>
          <w:rFonts w:ascii="Times New Roman" w:hAnsi="Times New Roman" w:cs="Times New Roman"/>
          <w:sz w:val="28"/>
          <w:szCs w:val="28"/>
        </w:rPr>
        <w:t>.</w:t>
      </w:r>
    </w:p>
    <w:p w:rsidR="002D611B" w:rsidRPr="00B71798" w:rsidRDefault="002D611B" w:rsidP="00AF3D68">
      <w:pPr>
        <w:pStyle w:val="a3"/>
        <w:numPr>
          <w:ilvl w:val="0"/>
          <w:numId w:val="12"/>
        </w:numPr>
        <w:spacing w:after="0" w:line="460" w:lineRule="exact"/>
        <w:ind w:left="567" w:hanging="567"/>
        <w:jc w:val="both"/>
        <w:rPr>
          <w:rFonts w:ascii="Times New Roman" w:hAnsi="Times New Roman" w:cs="Times New Roman"/>
          <w:sz w:val="28"/>
          <w:szCs w:val="28"/>
        </w:rPr>
      </w:pPr>
      <w:r w:rsidRPr="00B71798">
        <w:rPr>
          <w:rFonts w:ascii="Times New Roman" w:hAnsi="Times New Roman" w:cs="Times New Roman"/>
          <w:sz w:val="28"/>
          <w:szCs w:val="28"/>
        </w:rPr>
        <w:t xml:space="preserve">Запропонувати модель </w:t>
      </w:r>
      <w:r w:rsidR="0048459E" w:rsidRPr="00B71798">
        <w:rPr>
          <w:rFonts w:ascii="Times New Roman" w:hAnsi="Times New Roman" w:cs="Times New Roman"/>
          <w:sz w:val="28"/>
          <w:szCs w:val="28"/>
        </w:rPr>
        <w:t>профілактики інфантициду з урах</w:t>
      </w:r>
      <w:r w:rsidR="000C78F3" w:rsidRPr="00B71798">
        <w:rPr>
          <w:rFonts w:ascii="Times New Roman" w:hAnsi="Times New Roman" w:cs="Times New Roman"/>
          <w:sz w:val="28"/>
          <w:szCs w:val="28"/>
        </w:rPr>
        <w:t>уванням соціокультурних чинників.</w:t>
      </w:r>
    </w:p>
    <w:p w:rsidR="002D611B" w:rsidRPr="00B71798" w:rsidRDefault="002D611B"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Методи дослідження</w:t>
      </w:r>
      <w:r w:rsidRPr="00B71798">
        <w:rPr>
          <w:rFonts w:ascii="Times New Roman" w:hAnsi="Times New Roman" w:cs="Times New Roman"/>
          <w:sz w:val="28"/>
          <w:szCs w:val="28"/>
        </w:rPr>
        <w:t>: моделювання, історичний аналіз, контент-аналіз, анкетування.</w:t>
      </w:r>
    </w:p>
    <w:p w:rsidR="000C78F3" w:rsidRPr="00B71798" w:rsidRDefault="000C78F3"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Практична значущість</w:t>
      </w:r>
      <w:r w:rsidRPr="00B71798">
        <w:rPr>
          <w:rFonts w:ascii="Times New Roman" w:hAnsi="Times New Roman" w:cs="Times New Roman"/>
          <w:sz w:val="28"/>
          <w:szCs w:val="28"/>
        </w:rPr>
        <w:t>: запропонована модель профілактики інфантициду, що ґрунтується на системному підході, може бути використана у розробці соціальних проектів і соціальних програм, направлених на профілактику негативних явищ у молодіжному середовищі, соціальну підтримку сімей, що перебувають у складних життєвих обставинах. Результати емпіричного дослідження можуть стати предметом критичного аналізу  представників гендерно орієнтованих громадських організацій.</w:t>
      </w:r>
    </w:p>
    <w:p w:rsidR="000C78F3" w:rsidRPr="00B71798" w:rsidRDefault="000C78F3" w:rsidP="00AF3D68">
      <w:pPr>
        <w:spacing w:after="0" w:line="460" w:lineRule="exact"/>
        <w:ind w:firstLine="709"/>
        <w:jc w:val="both"/>
        <w:rPr>
          <w:rFonts w:ascii="Times New Roman" w:hAnsi="Times New Roman" w:cs="Times New Roman"/>
          <w:sz w:val="28"/>
          <w:szCs w:val="28"/>
        </w:rPr>
      </w:pPr>
      <w:r w:rsidRPr="00B71798">
        <w:rPr>
          <w:rFonts w:ascii="Times New Roman" w:hAnsi="Times New Roman" w:cs="Times New Roman"/>
          <w:b/>
          <w:i/>
          <w:sz w:val="28"/>
          <w:szCs w:val="28"/>
        </w:rPr>
        <w:t>Структура роботи</w:t>
      </w:r>
      <w:r w:rsidRPr="00B71798">
        <w:rPr>
          <w:rFonts w:ascii="Times New Roman" w:hAnsi="Times New Roman" w:cs="Times New Roman"/>
          <w:sz w:val="28"/>
          <w:szCs w:val="28"/>
        </w:rPr>
        <w:t>: робота складається зі вступу, п’яти підрозділів, списку використаних джерел, що містить 23 найменування. Основний текст викладено на 2</w:t>
      </w:r>
      <w:r w:rsidR="00656865">
        <w:rPr>
          <w:rFonts w:ascii="Times New Roman" w:hAnsi="Times New Roman" w:cs="Times New Roman"/>
          <w:sz w:val="28"/>
          <w:szCs w:val="28"/>
        </w:rPr>
        <w:t>8</w:t>
      </w:r>
      <w:r w:rsidRPr="00B71798">
        <w:rPr>
          <w:rFonts w:ascii="Times New Roman" w:hAnsi="Times New Roman" w:cs="Times New Roman"/>
          <w:sz w:val="28"/>
          <w:szCs w:val="28"/>
        </w:rPr>
        <w:t xml:space="preserve"> сторінках.</w:t>
      </w:r>
    </w:p>
    <w:p w:rsidR="00AF3D68" w:rsidRPr="00B71798" w:rsidRDefault="00AF3D68" w:rsidP="00AF3D68">
      <w:pPr>
        <w:spacing w:after="0" w:line="460" w:lineRule="exact"/>
        <w:ind w:firstLine="709"/>
        <w:jc w:val="both"/>
        <w:rPr>
          <w:rFonts w:ascii="Times New Roman" w:hAnsi="Times New Roman" w:cs="Times New Roman"/>
          <w:sz w:val="28"/>
          <w:szCs w:val="28"/>
        </w:rPr>
      </w:pPr>
    </w:p>
    <w:p w:rsidR="00815B80" w:rsidRPr="00B71798" w:rsidRDefault="00815B80" w:rsidP="0048459E">
      <w:pPr>
        <w:pStyle w:val="a3"/>
        <w:numPr>
          <w:ilvl w:val="0"/>
          <w:numId w:val="13"/>
        </w:numPr>
        <w:spacing w:after="0" w:line="360" w:lineRule="auto"/>
        <w:ind w:hanging="11"/>
        <w:rPr>
          <w:rFonts w:ascii="Times New Roman" w:hAnsi="Times New Roman" w:cs="Times New Roman"/>
          <w:b/>
          <w:sz w:val="28"/>
          <w:szCs w:val="28"/>
        </w:rPr>
      </w:pPr>
      <w:r w:rsidRPr="00B71798">
        <w:rPr>
          <w:rFonts w:ascii="Times New Roman" w:hAnsi="Times New Roman" w:cs="Times New Roman"/>
          <w:b/>
          <w:sz w:val="28"/>
          <w:szCs w:val="28"/>
        </w:rPr>
        <w:lastRenderedPageBreak/>
        <w:t>Гендерний вимір проблеми інфантициду</w:t>
      </w:r>
    </w:p>
    <w:p w:rsidR="0048459E" w:rsidRPr="00B71798" w:rsidRDefault="0048459E" w:rsidP="002D4A8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Інтенсивні темпи розвитку сучасного суспільства зумовлюють появу нових соціальних проблем, а також загострення існуючих. З урахуванням розвитку науки з'являється можливість переосмислення традиційних і розробка нових підходів до вирішення проблеми гендерної нерівності. </w:t>
      </w:r>
    </w:p>
    <w:p w:rsidR="003A1548" w:rsidRPr="00B71798" w:rsidRDefault="003A1548" w:rsidP="002D4A8B">
      <w:pPr>
        <w:spacing w:after="0" w:line="360" w:lineRule="auto"/>
        <w:ind w:firstLine="708"/>
        <w:jc w:val="both"/>
        <w:rPr>
          <w:rFonts w:ascii="Times New Roman" w:eastAsia="TimesNewRomanPSMT" w:hAnsi="Times New Roman" w:cs="Times New Roman"/>
          <w:sz w:val="28"/>
          <w:szCs w:val="28"/>
        </w:rPr>
      </w:pPr>
      <w:r w:rsidRPr="00B71798">
        <w:rPr>
          <w:rFonts w:ascii="Times New Roman" w:eastAsia="TimesNewRomanPSMT" w:hAnsi="Times New Roman" w:cs="Times New Roman"/>
          <w:sz w:val="28"/>
          <w:szCs w:val="28"/>
        </w:rPr>
        <w:t xml:space="preserve">Оскільки жінка виконує репродуктивну функцію, у більшості культур вона асоціюється з природою, а чоловік – з культурою. Ш. Ортнер висуває припущення про те, що дітонародження, плекання дитини, зосередженість на родинних зв’язках, пов’язані з біологічними функціями, що спричинило замкненість жінок саме на цих сферах </w:t>
      </w:r>
      <w:r w:rsidR="00C57004" w:rsidRPr="00B71798">
        <w:rPr>
          <w:rFonts w:ascii="Times New Roman" w:eastAsia="TimesNewRomanPSMT" w:hAnsi="Times New Roman" w:cs="Times New Roman"/>
          <w:sz w:val="28"/>
          <w:szCs w:val="28"/>
        </w:rPr>
        <w:t>[3, с.102].</w:t>
      </w:r>
      <w:r w:rsidRPr="00B71798">
        <w:rPr>
          <w:rFonts w:ascii="Times New Roman" w:eastAsia="TimesNewRomanPSMT" w:hAnsi="Times New Roman" w:cs="Times New Roman"/>
          <w:sz w:val="28"/>
          <w:szCs w:val="28"/>
        </w:rPr>
        <w:t xml:space="preserve"> </w:t>
      </w:r>
    </w:p>
    <w:p w:rsidR="00815B80" w:rsidRPr="00B71798" w:rsidRDefault="00345DF6" w:rsidP="002D4A8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Біологічна стать (</w:t>
      </w:r>
      <w:r w:rsidRPr="00B71798">
        <w:rPr>
          <w:rFonts w:ascii="Times New Roman" w:hAnsi="Times New Roman" w:cs="Times New Roman"/>
          <w:sz w:val="28"/>
          <w:szCs w:val="28"/>
          <w:lang w:val="en-US"/>
        </w:rPr>
        <w:t>sex</w:t>
      </w:r>
      <w:r w:rsidRPr="00B71798">
        <w:rPr>
          <w:rFonts w:ascii="Times New Roman" w:hAnsi="Times New Roman" w:cs="Times New Roman"/>
          <w:sz w:val="28"/>
          <w:szCs w:val="28"/>
        </w:rPr>
        <w:t xml:space="preserve">) не передбачає природності, заданості соціальних ролей чоловіка та жінки. </w:t>
      </w:r>
      <w:r w:rsidR="00815B80" w:rsidRPr="00B71798">
        <w:rPr>
          <w:rFonts w:ascii="Times New Roman" w:hAnsi="Times New Roman" w:cs="Times New Roman"/>
          <w:sz w:val="28"/>
          <w:szCs w:val="28"/>
        </w:rPr>
        <w:t xml:space="preserve">Уведення у науковий обіг поняття «гендер» (англ. </w:t>
      </w:r>
      <w:r w:rsidR="00815B80" w:rsidRPr="00B71798">
        <w:rPr>
          <w:rFonts w:ascii="Times New Roman" w:hAnsi="Times New Roman" w:cs="Times New Roman"/>
          <w:sz w:val="28"/>
          <w:szCs w:val="28"/>
          <w:lang w:val="en-US"/>
        </w:rPr>
        <w:t>gender</w:t>
      </w:r>
      <w:r w:rsidR="00815B80" w:rsidRPr="00B71798">
        <w:rPr>
          <w:rFonts w:ascii="Times New Roman" w:hAnsi="Times New Roman" w:cs="Times New Roman"/>
          <w:sz w:val="28"/>
          <w:szCs w:val="28"/>
        </w:rPr>
        <w:t xml:space="preserve"> – род) забезпечило фіксацію у мові ідеї про те, що соціальні особливості статей визначаються </w:t>
      </w:r>
      <w:r w:rsidR="0048459E" w:rsidRPr="00B71798">
        <w:rPr>
          <w:rFonts w:ascii="Times New Roman" w:hAnsi="Times New Roman" w:cs="Times New Roman"/>
          <w:sz w:val="28"/>
          <w:szCs w:val="28"/>
        </w:rPr>
        <w:t xml:space="preserve">не природними, а </w:t>
      </w:r>
      <w:r w:rsidR="00815B80" w:rsidRPr="00B71798">
        <w:rPr>
          <w:rFonts w:ascii="Times New Roman" w:hAnsi="Times New Roman" w:cs="Times New Roman"/>
          <w:sz w:val="28"/>
          <w:szCs w:val="28"/>
        </w:rPr>
        <w:t xml:space="preserve">соціальними та культурними </w:t>
      </w:r>
      <w:r w:rsidR="0048459E" w:rsidRPr="00B71798">
        <w:rPr>
          <w:rFonts w:ascii="Times New Roman" w:hAnsi="Times New Roman" w:cs="Times New Roman"/>
          <w:sz w:val="28"/>
          <w:szCs w:val="28"/>
        </w:rPr>
        <w:t>чинниками.</w:t>
      </w:r>
      <w:r w:rsidR="00815B80" w:rsidRPr="00B71798">
        <w:rPr>
          <w:rFonts w:ascii="Times New Roman" w:hAnsi="Times New Roman" w:cs="Times New Roman"/>
          <w:sz w:val="28"/>
          <w:szCs w:val="28"/>
        </w:rPr>
        <w:t xml:space="preserve"> Гендерна свідомість </w:t>
      </w:r>
      <w:r w:rsidR="00E7021F">
        <w:rPr>
          <w:rFonts w:ascii="Times New Roman" w:hAnsi="Times New Roman" w:cs="Times New Roman"/>
          <w:sz w:val="28"/>
          <w:szCs w:val="28"/>
        </w:rPr>
        <w:t>і</w:t>
      </w:r>
      <w:r w:rsidR="00815B80" w:rsidRPr="00B71798">
        <w:rPr>
          <w:rFonts w:ascii="Times New Roman" w:hAnsi="Times New Roman" w:cs="Times New Roman"/>
          <w:sz w:val="28"/>
          <w:szCs w:val="28"/>
        </w:rPr>
        <w:t xml:space="preserve"> </w:t>
      </w:r>
      <w:r w:rsidR="0048459E" w:rsidRPr="00B71798">
        <w:rPr>
          <w:rFonts w:ascii="Times New Roman" w:hAnsi="Times New Roman" w:cs="Times New Roman"/>
          <w:sz w:val="28"/>
          <w:szCs w:val="28"/>
        </w:rPr>
        <w:t>модель поведінки</w:t>
      </w:r>
      <w:r w:rsidR="00815B80" w:rsidRPr="00B71798">
        <w:rPr>
          <w:rFonts w:ascii="Times New Roman" w:hAnsi="Times New Roman" w:cs="Times New Roman"/>
          <w:sz w:val="28"/>
          <w:szCs w:val="28"/>
        </w:rPr>
        <w:t xml:space="preserve"> не усвідомлю</w:t>
      </w:r>
      <w:r w:rsidR="00E7021F">
        <w:rPr>
          <w:rFonts w:ascii="Times New Roman" w:hAnsi="Times New Roman" w:cs="Times New Roman"/>
          <w:sz w:val="28"/>
          <w:szCs w:val="28"/>
        </w:rPr>
        <w:t>ю</w:t>
      </w:r>
      <w:r w:rsidR="00815B80" w:rsidRPr="00B71798">
        <w:rPr>
          <w:rFonts w:ascii="Times New Roman" w:hAnsi="Times New Roman" w:cs="Times New Roman"/>
          <w:sz w:val="28"/>
          <w:szCs w:val="28"/>
        </w:rPr>
        <w:t>ться</w:t>
      </w:r>
      <w:r w:rsidR="0048459E" w:rsidRPr="00B71798">
        <w:rPr>
          <w:rFonts w:ascii="Times New Roman" w:hAnsi="Times New Roman" w:cs="Times New Roman"/>
          <w:sz w:val="28"/>
          <w:szCs w:val="28"/>
        </w:rPr>
        <w:t>, але здійсню</w:t>
      </w:r>
      <w:r w:rsidR="00E7021F">
        <w:rPr>
          <w:rFonts w:ascii="Times New Roman" w:hAnsi="Times New Roman" w:cs="Times New Roman"/>
          <w:sz w:val="28"/>
          <w:szCs w:val="28"/>
        </w:rPr>
        <w:t>ють</w:t>
      </w:r>
      <w:r w:rsidR="0048459E" w:rsidRPr="00B71798">
        <w:rPr>
          <w:rFonts w:ascii="Times New Roman" w:hAnsi="Times New Roman" w:cs="Times New Roman"/>
          <w:sz w:val="28"/>
          <w:szCs w:val="28"/>
        </w:rPr>
        <w:t xml:space="preserve"> вплив на вчинки людини.</w:t>
      </w:r>
      <w:r w:rsidR="00815B80" w:rsidRPr="00B71798">
        <w:rPr>
          <w:rFonts w:ascii="Times New Roman" w:hAnsi="Times New Roman" w:cs="Times New Roman"/>
          <w:sz w:val="28"/>
          <w:szCs w:val="28"/>
        </w:rPr>
        <w:t xml:space="preserve"> </w:t>
      </w:r>
    </w:p>
    <w:p w:rsidR="00815B80" w:rsidRPr="00B71798" w:rsidRDefault="00815B80"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Гендерологія – наука (учіння) про закономірності формування та розвитку статево</w:t>
      </w:r>
      <w:r w:rsidR="00E7021F">
        <w:rPr>
          <w:rFonts w:ascii="Times New Roman" w:hAnsi="Times New Roman" w:cs="Times New Roman"/>
          <w:sz w:val="28"/>
          <w:szCs w:val="28"/>
        </w:rPr>
        <w:t>-</w:t>
      </w:r>
      <w:r w:rsidRPr="00B71798">
        <w:rPr>
          <w:rFonts w:ascii="Times New Roman" w:hAnsi="Times New Roman" w:cs="Times New Roman"/>
          <w:sz w:val="28"/>
          <w:szCs w:val="28"/>
        </w:rPr>
        <w:t xml:space="preserve">рольової диференціації суспільства, динаміку схожості/відмінностей у природному та культурному існуванні жінки </w:t>
      </w:r>
      <w:r w:rsidR="00E7021F">
        <w:rPr>
          <w:rFonts w:ascii="Times New Roman" w:hAnsi="Times New Roman" w:cs="Times New Roman"/>
          <w:sz w:val="28"/>
          <w:szCs w:val="28"/>
        </w:rPr>
        <w:t>й</w:t>
      </w:r>
      <w:r w:rsidRPr="00B71798">
        <w:rPr>
          <w:rFonts w:ascii="Times New Roman" w:hAnsi="Times New Roman" w:cs="Times New Roman"/>
          <w:sz w:val="28"/>
          <w:szCs w:val="28"/>
        </w:rPr>
        <w:t xml:space="preserve"> чоловіка. У предметну галузь гендерології включаються: гендерні культурні стереотипи, ролі та </w:t>
      </w:r>
      <w:r w:rsidR="00C245FA" w:rsidRPr="00B71798">
        <w:rPr>
          <w:rFonts w:ascii="Times New Roman" w:hAnsi="Times New Roman" w:cs="Times New Roman"/>
          <w:sz w:val="28"/>
          <w:szCs w:val="28"/>
        </w:rPr>
        <w:t>відносини</w:t>
      </w:r>
      <w:r w:rsidRPr="00B71798">
        <w:rPr>
          <w:rFonts w:ascii="Times New Roman" w:hAnsi="Times New Roman" w:cs="Times New Roman"/>
          <w:sz w:val="28"/>
          <w:szCs w:val="28"/>
        </w:rPr>
        <w:t xml:space="preserve">, стратегії, взаємозв’язок статевої ідентичності </w:t>
      </w:r>
      <w:r w:rsidR="00E7021F">
        <w:rPr>
          <w:rFonts w:ascii="Times New Roman" w:hAnsi="Times New Roman" w:cs="Times New Roman"/>
          <w:sz w:val="28"/>
          <w:szCs w:val="28"/>
        </w:rPr>
        <w:t>й</w:t>
      </w:r>
      <w:r w:rsidRPr="00B71798">
        <w:rPr>
          <w:rFonts w:ascii="Times New Roman" w:hAnsi="Times New Roman" w:cs="Times New Roman"/>
          <w:sz w:val="28"/>
          <w:szCs w:val="28"/>
        </w:rPr>
        <w:t xml:space="preserve"> соціальної поведінки, історичні закономірності статевого поділу праці та стратифікації [</w:t>
      </w:r>
      <w:r w:rsidR="00C57004" w:rsidRPr="00B71798">
        <w:rPr>
          <w:rFonts w:ascii="Times New Roman" w:hAnsi="Times New Roman" w:cs="Times New Roman"/>
          <w:sz w:val="28"/>
          <w:szCs w:val="28"/>
        </w:rPr>
        <w:t>7</w:t>
      </w:r>
      <w:r w:rsidRPr="00B71798">
        <w:rPr>
          <w:rFonts w:ascii="Times New Roman" w:hAnsi="Times New Roman" w:cs="Times New Roman"/>
          <w:sz w:val="28"/>
          <w:szCs w:val="28"/>
        </w:rPr>
        <w:t>].</w:t>
      </w:r>
    </w:p>
    <w:p w:rsidR="00815B80" w:rsidRPr="00B71798" w:rsidRDefault="00815B80" w:rsidP="002D4A8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eastAsia="TimesNewRomanPSMT" w:hAnsi="Times New Roman" w:cs="Times New Roman"/>
          <w:sz w:val="28"/>
          <w:szCs w:val="28"/>
        </w:rPr>
        <w:t xml:space="preserve">Гендерна нерівність фіксується у стереотипах громадської свідомості, які зумовлюють поведінку людини. Стереотипи – це особливі форми сприйняття інформації, що орієнтують людину </w:t>
      </w:r>
      <w:r w:rsidR="00E7021F">
        <w:rPr>
          <w:rFonts w:ascii="Times New Roman" w:eastAsia="TimesNewRomanPSMT" w:hAnsi="Times New Roman" w:cs="Times New Roman"/>
          <w:sz w:val="28"/>
          <w:szCs w:val="28"/>
        </w:rPr>
        <w:t>в</w:t>
      </w:r>
      <w:r w:rsidRPr="00B71798">
        <w:rPr>
          <w:rFonts w:ascii="Times New Roman" w:eastAsia="TimesNewRomanPSMT" w:hAnsi="Times New Roman" w:cs="Times New Roman"/>
          <w:sz w:val="28"/>
          <w:szCs w:val="28"/>
        </w:rPr>
        <w:t xml:space="preserve"> навколишньому середовищі [</w:t>
      </w:r>
      <w:r w:rsidR="00C57004" w:rsidRPr="00B71798">
        <w:rPr>
          <w:rFonts w:ascii="Times New Roman" w:eastAsia="TimesNewRomanPSMT" w:hAnsi="Times New Roman" w:cs="Times New Roman"/>
          <w:sz w:val="28"/>
          <w:szCs w:val="28"/>
        </w:rPr>
        <w:t>14, с.8</w:t>
      </w:r>
      <w:r w:rsidRPr="00B71798">
        <w:rPr>
          <w:rFonts w:ascii="Times New Roman" w:eastAsia="TimesNewRomanPSMT" w:hAnsi="Times New Roman" w:cs="Times New Roman"/>
          <w:sz w:val="28"/>
          <w:szCs w:val="28"/>
        </w:rPr>
        <w:t xml:space="preserve">7]. </w:t>
      </w:r>
      <w:r w:rsidR="00345DF6" w:rsidRPr="00B71798">
        <w:rPr>
          <w:rFonts w:ascii="Times New Roman" w:eastAsia="TimesNewRomanPSMT" w:hAnsi="Times New Roman" w:cs="Times New Roman"/>
          <w:sz w:val="28"/>
          <w:szCs w:val="28"/>
        </w:rPr>
        <w:t xml:space="preserve">За визначенням А. В. Кириліної, стереотип – це думка, яка в загострено спрощеній і узагальненій формі приписує певному класу осіб </w:t>
      </w:r>
      <w:r w:rsidR="00E7021F">
        <w:rPr>
          <w:rFonts w:ascii="Times New Roman" w:eastAsia="TimesNewRomanPSMT" w:hAnsi="Times New Roman" w:cs="Times New Roman"/>
          <w:sz w:val="28"/>
          <w:szCs w:val="28"/>
        </w:rPr>
        <w:t>визначені</w:t>
      </w:r>
      <w:r w:rsidR="00345DF6" w:rsidRPr="00B71798">
        <w:rPr>
          <w:rFonts w:ascii="Times New Roman" w:eastAsia="TimesNewRomanPSMT" w:hAnsi="Times New Roman" w:cs="Times New Roman"/>
          <w:sz w:val="28"/>
          <w:szCs w:val="28"/>
        </w:rPr>
        <w:t xml:space="preserve"> властивості, характеристики або, навпаки, відмовляє їм у них. </w:t>
      </w:r>
      <w:r w:rsidRPr="00B71798">
        <w:rPr>
          <w:rFonts w:ascii="Times New Roman" w:eastAsia="TimesNewRomanPSMT" w:hAnsi="Times New Roman" w:cs="Times New Roman"/>
          <w:sz w:val="28"/>
          <w:szCs w:val="28"/>
        </w:rPr>
        <w:t xml:space="preserve">Гендерні стереотипи є культурно </w:t>
      </w:r>
      <w:r w:rsidR="00E7021F">
        <w:rPr>
          <w:rFonts w:ascii="Times New Roman" w:eastAsia="TimesNewRomanPSMT" w:hAnsi="Times New Roman" w:cs="Times New Roman"/>
          <w:sz w:val="28"/>
          <w:szCs w:val="28"/>
        </w:rPr>
        <w:t>й</w:t>
      </w:r>
      <w:r w:rsidRPr="00B71798">
        <w:rPr>
          <w:rFonts w:ascii="Times New Roman" w:eastAsia="TimesNewRomanPSMT" w:hAnsi="Times New Roman" w:cs="Times New Roman"/>
          <w:sz w:val="28"/>
          <w:szCs w:val="28"/>
        </w:rPr>
        <w:t xml:space="preserve"> соціально зумовленими </w:t>
      </w:r>
      <w:r w:rsidRPr="00B71798">
        <w:rPr>
          <w:rFonts w:ascii="Times New Roman" w:eastAsia="TimesNewRomanPSMT" w:hAnsi="Times New Roman" w:cs="Times New Roman"/>
          <w:sz w:val="28"/>
          <w:szCs w:val="28"/>
        </w:rPr>
        <w:lastRenderedPageBreak/>
        <w:t>уявленнями про якості та норми поведінки представників обох статей. Слід розрізняти стереотип і упередження: перший стосується когнітивних процесів,  другий − пов’язаний з оцінюванням, почуттями [</w:t>
      </w:r>
      <w:r w:rsidR="00C57004" w:rsidRPr="00B71798">
        <w:rPr>
          <w:rFonts w:ascii="Times New Roman" w:eastAsia="TimesNewRomanPSMT" w:hAnsi="Times New Roman" w:cs="Times New Roman"/>
          <w:sz w:val="28"/>
          <w:szCs w:val="28"/>
        </w:rPr>
        <w:t>12</w:t>
      </w:r>
      <w:r w:rsidRPr="00B71798">
        <w:rPr>
          <w:rFonts w:ascii="Times New Roman" w:eastAsia="TimesNewRomanPSMT" w:hAnsi="Times New Roman" w:cs="Times New Roman"/>
          <w:sz w:val="28"/>
          <w:szCs w:val="28"/>
        </w:rPr>
        <w:t xml:space="preserve">, с. </w:t>
      </w:r>
      <w:r w:rsidR="00C57004" w:rsidRPr="00B71798">
        <w:rPr>
          <w:rFonts w:ascii="Times New Roman" w:eastAsia="TimesNewRomanPSMT" w:hAnsi="Times New Roman" w:cs="Times New Roman"/>
          <w:sz w:val="28"/>
          <w:szCs w:val="28"/>
        </w:rPr>
        <w:t>27</w:t>
      </w:r>
      <w:r w:rsidRPr="00B71798">
        <w:rPr>
          <w:rFonts w:ascii="Times New Roman" w:eastAsia="TimesNewRomanPSMT" w:hAnsi="Times New Roman" w:cs="Times New Roman"/>
          <w:sz w:val="28"/>
          <w:szCs w:val="28"/>
        </w:rPr>
        <w:t xml:space="preserve">]. </w:t>
      </w:r>
      <w:r w:rsidRPr="00B71798">
        <w:rPr>
          <w:rFonts w:ascii="Times New Roman" w:hAnsi="Times New Roman" w:cs="Times New Roman"/>
          <w:sz w:val="28"/>
          <w:szCs w:val="28"/>
        </w:rPr>
        <w:t>Гендерні стереотипи</w:t>
      </w:r>
      <w:r w:rsidR="00B71798" w:rsidRPr="00B71798">
        <w:rPr>
          <w:rFonts w:ascii="Times New Roman" w:hAnsi="Times New Roman" w:cs="Times New Roman"/>
          <w:sz w:val="28"/>
          <w:szCs w:val="28"/>
        </w:rPr>
        <w:t xml:space="preserve"> є перешкодою у досягненні гендерної рівності й призводять до дискримінації за ознакою статі. Згідно з соціальними чи культурними шаблонами </w:t>
      </w:r>
      <w:r w:rsidRPr="00B71798">
        <w:rPr>
          <w:rFonts w:ascii="Times New Roman" w:hAnsi="Times New Roman" w:cs="Times New Roman"/>
          <w:sz w:val="28"/>
          <w:szCs w:val="28"/>
        </w:rPr>
        <w:t xml:space="preserve">чоловіків </w:t>
      </w:r>
      <w:r w:rsidR="00744B75" w:rsidRPr="00B71798">
        <w:rPr>
          <w:rFonts w:ascii="Times New Roman" w:hAnsi="Times New Roman" w:cs="Times New Roman"/>
          <w:sz w:val="28"/>
          <w:szCs w:val="28"/>
        </w:rPr>
        <w:t>і</w:t>
      </w:r>
      <w:r w:rsidRPr="00B71798">
        <w:rPr>
          <w:rFonts w:ascii="Times New Roman" w:hAnsi="Times New Roman" w:cs="Times New Roman"/>
          <w:sz w:val="28"/>
          <w:szCs w:val="28"/>
        </w:rPr>
        <w:t xml:space="preserve"> жінок наділяють характеристиками й функціями, які визначені й обмежені їхньою статтю. </w:t>
      </w:r>
    </w:p>
    <w:p w:rsidR="00815B80" w:rsidRPr="00B71798" w:rsidRDefault="00815B80" w:rsidP="002D4A8B">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І. Кльоцина за змістом виділяє три групи ґендерних стереотипів: 1) стереотипи маскулінності/фемінінності</w:t>
      </w:r>
      <w:r w:rsidR="00744B75" w:rsidRPr="00B71798">
        <w:rPr>
          <w:rFonts w:ascii="Times New Roman" w:hAnsi="Times New Roman" w:cs="Times New Roman"/>
          <w:sz w:val="28"/>
          <w:szCs w:val="28"/>
        </w:rPr>
        <w:t xml:space="preserve"> (</w:t>
      </w:r>
      <w:r w:rsidRPr="00B71798">
        <w:rPr>
          <w:rFonts w:ascii="Times New Roman" w:hAnsi="Times New Roman" w:cs="Times New Roman"/>
          <w:sz w:val="28"/>
          <w:szCs w:val="28"/>
        </w:rPr>
        <w:t>статі приписуються певні психологічні якості</w:t>
      </w:r>
      <w:r w:rsidR="00E7021F">
        <w:rPr>
          <w:rFonts w:ascii="Times New Roman" w:hAnsi="Times New Roman" w:cs="Times New Roman"/>
          <w:sz w:val="28"/>
          <w:szCs w:val="28"/>
        </w:rPr>
        <w:t>)</w:t>
      </w:r>
      <w:r w:rsidRPr="00B71798">
        <w:rPr>
          <w:rFonts w:ascii="Times New Roman" w:hAnsi="Times New Roman" w:cs="Times New Roman"/>
          <w:sz w:val="28"/>
          <w:szCs w:val="28"/>
        </w:rPr>
        <w:t>; 2) стереотипи, які закріплюють сімейні та професійні ролі відповідно до статі; 3) стереотипи, пов’язані з відмінностями у змісті праці: інструментальна сфера – поле діяльності чоловіків, експресивна</w:t>
      </w:r>
      <w:r w:rsidR="00E7021F">
        <w:rPr>
          <w:rFonts w:ascii="Times New Roman" w:hAnsi="Times New Roman" w:cs="Times New Roman"/>
          <w:sz w:val="28"/>
          <w:szCs w:val="28"/>
        </w:rPr>
        <w:t xml:space="preserve"> (</w:t>
      </w:r>
      <w:r w:rsidRPr="00B71798">
        <w:rPr>
          <w:rFonts w:ascii="Times New Roman" w:hAnsi="Times New Roman" w:cs="Times New Roman"/>
          <w:sz w:val="28"/>
          <w:szCs w:val="28"/>
        </w:rPr>
        <w:t>виконавча й обслуговуюча праця</w:t>
      </w:r>
      <w:r w:rsidR="00E7021F">
        <w:rPr>
          <w:rFonts w:ascii="Times New Roman" w:hAnsi="Times New Roman" w:cs="Times New Roman"/>
          <w:sz w:val="28"/>
          <w:szCs w:val="28"/>
        </w:rPr>
        <w:t>)</w:t>
      </w:r>
      <w:r w:rsidRPr="00B71798">
        <w:rPr>
          <w:rFonts w:ascii="Times New Roman" w:hAnsi="Times New Roman" w:cs="Times New Roman"/>
          <w:sz w:val="28"/>
          <w:szCs w:val="28"/>
        </w:rPr>
        <w:t>, – сфера діяльності жінок [</w:t>
      </w:r>
      <w:r w:rsidR="00C57004" w:rsidRPr="00B71798">
        <w:rPr>
          <w:rFonts w:ascii="Times New Roman" w:hAnsi="Times New Roman" w:cs="Times New Roman"/>
          <w:sz w:val="28"/>
          <w:szCs w:val="28"/>
        </w:rPr>
        <w:t>13</w:t>
      </w:r>
      <w:r w:rsidRPr="00B71798">
        <w:rPr>
          <w:rFonts w:ascii="Times New Roman" w:hAnsi="Times New Roman" w:cs="Times New Roman"/>
          <w:sz w:val="28"/>
          <w:szCs w:val="28"/>
        </w:rPr>
        <w:t>].</w:t>
      </w:r>
    </w:p>
    <w:p w:rsidR="003A1548" w:rsidRPr="00B71798" w:rsidRDefault="00815B80" w:rsidP="003A1548">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71798">
        <w:rPr>
          <w:rFonts w:ascii="Times New Roman" w:eastAsia="TimesNewRomanPSMT" w:hAnsi="Times New Roman" w:cs="Times New Roman"/>
          <w:sz w:val="28"/>
          <w:szCs w:val="28"/>
        </w:rPr>
        <w:t>Кожній зі статей у тій чи тій культурі приписують низку обов’язкових норм та оцінок, що регламентують гендерну поведінку. Таку регламентацію відображено в мові у вигляді стійких сполучень</w:t>
      </w:r>
      <w:r w:rsidR="00345DF6" w:rsidRPr="00B71798">
        <w:rPr>
          <w:rFonts w:ascii="Times New Roman" w:eastAsia="TimesNewRomanPSMT" w:hAnsi="Times New Roman" w:cs="Times New Roman"/>
          <w:sz w:val="28"/>
          <w:szCs w:val="28"/>
        </w:rPr>
        <w:t>.</w:t>
      </w:r>
      <w:r w:rsidRPr="00B71798">
        <w:rPr>
          <w:rFonts w:ascii="Times New Roman" w:eastAsia="TimesNewRomanPSMT" w:hAnsi="Times New Roman" w:cs="Times New Roman"/>
          <w:sz w:val="28"/>
          <w:szCs w:val="28"/>
        </w:rPr>
        <w:t xml:space="preserve"> У сучасному українському суспільстві відповідно до усталених стереотипів, чоловіку традиційно відводиться роль керівника, лідера, жінці – роль продовжувачки роду (образ матері), хранительки домашнього вогнища, домогосподарки. Чоловіки сприймаються </w:t>
      </w:r>
      <w:r w:rsidR="00E7021F">
        <w:rPr>
          <w:rFonts w:ascii="Times New Roman" w:eastAsia="TimesNewRomanPSMT" w:hAnsi="Times New Roman" w:cs="Times New Roman"/>
          <w:sz w:val="28"/>
          <w:szCs w:val="28"/>
        </w:rPr>
        <w:t>й</w:t>
      </w:r>
      <w:r w:rsidRPr="00B71798">
        <w:rPr>
          <w:rFonts w:ascii="Times New Roman" w:eastAsia="TimesNewRomanPSMT" w:hAnsi="Times New Roman" w:cs="Times New Roman"/>
          <w:sz w:val="28"/>
          <w:szCs w:val="28"/>
        </w:rPr>
        <w:t xml:space="preserve"> оцінюються</w:t>
      </w:r>
      <w:r w:rsidR="00E7021F">
        <w:rPr>
          <w:rFonts w:ascii="Times New Roman" w:eastAsia="TimesNewRomanPSMT" w:hAnsi="Times New Roman" w:cs="Times New Roman"/>
          <w:sz w:val="28"/>
          <w:szCs w:val="28"/>
        </w:rPr>
        <w:t>,</w:t>
      </w:r>
      <w:r w:rsidRPr="00B71798">
        <w:rPr>
          <w:rFonts w:ascii="Times New Roman" w:eastAsia="TimesNewRomanPSMT" w:hAnsi="Times New Roman" w:cs="Times New Roman"/>
          <w:sz w:val="28"/>
          <w:szCs w:val="28"/>
        </w:rPr>
        <w:t xml:space="preserve"> головним чином за своїм суспільним становищем, родом занять, соціальними досягненнями, а жінки – в системі сімейних відно</w:t>
      </w:r>
      <w:r w:rsidR="003574C5" w:rsidRPr="00B71798">
        <w:rPr>
          <w:rFonts w:ascii="Times New Roman" w:eastAsia="TimesNewRomanPSMT" w:hAnsi="Times New Roman" w:cs="Times New Roman"/>
          <w:sz w:val="28"/>
          <w:szCs w:val="28"/>
        </w:rPr>
        <w:t>син</w:t>
      </w:r>
      <w:r w:rsidRPr="00B71798">
        <w:rPr>
          <w:rFonts w:ascii="Times New Roman" w:eastAsia="TimesNewRomanPSMT" w:hAnsi="Times New Roman" w:cs="Times New Roman"/>
          <w:sz w:val="28"/>
          <w:szCs w:val="28"/>
        </w:rPr>
        <w:t xml:space="preserve"> [</w:t>
      </w:r>
      <w:r w:rsidR="00C57004" w:rsidRPr="00B71798">
        <w:rPr>
          <w:rFonts w:ascii="Times New Roman" w:eastAsia="TimesNewRomanPSMT" w:hAnsi="Times New Roman" w:cs="Times New Roman"/>
          <w:sz w:val="28"/>
          <w:szCs w:val="28"/>
        </w:rPr>
        <w:t>14, с.89</w:t>
      </w:r>
      <w:r w:rsidRPr="00B71798">
        <w:rPr>
          <w:rFonts w:ascii="Times New Roman" w:eastAsia="TimesNewRomanPSMT" w:hAnsi="Times New Roman" w:cs="Times New Roman"/>
          <w:sz w:val="28"/>
          <w:szCs w:val="28"/>
        </w:rPr>
        <w:t xml:space="preserve">]. </w:t>
      </w:r>
      <w:r w:rsidR="003A1548" w:rsidRPr="00B71798">
        <w:rPr>
          <w:rFonts w:ascii="Times New Roman" w:eastAsia="TimesNewRomanPSMT" w:hAnsi="Times New Roman" w:cs="Times New Roman"/>
          <w:sz w:val="28"/>
          <w:szCs w:val="28"/>
        </w:rPr>
        <w:t>Завдяки інститутам соціального контролю чоловіки як соціальна група набува</w:t>
      </w:r>
      <w:r w:rsidR="00E7021F">
        <w:rPr>
          <w:rFonts w:ascii="Times New Roman" w:eastAsia="TimesNewRomanPSMT" w:hAnsi="Times New Roman" w:cs="Times New Roman"/>
          <w:sz w:val="28"/>
          <w:szCs w:val="28"/>
        </w:rPr>
        <w:t>ють</w:t>
      </w:r>
      <w:r w:rsidR="003A1548" w:rsidRPr="00B71798">
        <w:rPr>
          <w:rFonts w:ascii="Times New Roman" w:eastAsia="TimesNewRomanPSMT" w:hAnsi="Times New Roman" w:cs="Times New Roman"/>
          <w:sz w:val="28"/>
          <w:szCs w:val="28"/>
        </w:rPr>
        <w:t xml:space="preserve"> владу й отриму</w:t>
      </w:r>
      <w:r w:rsidR="00E7021F">
        <w:rPr>
          <w:rFonts w:ascii="Times New Roman" w:eastAsia="TimesNewRomanPSMT" w:hAnsi="Times New Roman" w:cs="Times New Roman"/>
          <w:sz w:val="28"/>
          <w:szCs w:val="28"/>
        </w:rPr>
        <w:t>ють</w:t>
      </w:r>
      <w:r w:rsidR="003A1548" w:rsidRPr="00B71798">
        <w:rPr>
          <w:rFonts w:ascii="Times New Roman" w:eastAsia="TimesNewRomanPSMT" w:hAnsi="Times New Roman" w:cs="Times New Roman"/>
          <w:sz w:val="28"/>
          <w:szCs w:val="28"/>
        </w:rPr>
        <w:t xml:space="preserve"> можливість конструювати соціальний порядок, заснований на гендерних відмінностях. </w:t>
      </w:r>
    </w:p>
    <w:p w:rsidR="003A1548" w:rsidRPr="00B71798" w:rsidRDefault="00815B80" w:rsidP="003A1548">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Небезпека полягає у деформації соціальних відносин на користь од</w:t>
      </w:r>
      <w:r w:rsidR="00E7021F">
        <w:rPr>
          <w:rFonts w:ascii="Times New Roman" w:hAnsi="Times New Roman" w:cs="Times New Roman"/>
          <w:sz w:val="28"/>
          <w:szCs w:val="28"/>
        </w:rPr>
        <w:t>них</w:t>
      </w:r>
      <w:r w:rsidRPr="00B71798">
        <w:rPr>
          <w:rFonts w:ascii="Times New Roman" w:hAnsi="Times New Roman" w:cs="Times New Roman"/>
          <w:sz w:val="28"/>
          <w:szCs w:val="28"/>
        </w:rPr>
        <w:t xml:space="preserve"> груп за рахунок інших. Це може мати непередбачувані наслідки. Одним із них є поширення й відтворення інфантициду  в розвинених цивілізаціях.</w:t>
      </w:r>
      <w:r w:rsidR="003A1548" w:rsidRPr="00B71798">
        <w:rPr>
          <w:rFonts w:ascii="Times New Roman" w:hAnsi="Times New Roman" w:cs="Times New Roman"/>
          <w:sz w:val="28"/>
          <w:szCs w:val="28"/>
        </w:rPr>
        <w:t xml:space="preserve"> </w:t>
      </w:r>
      <w:r w:rsidR="00373F6E" w:rsidRPr="00B71798">
        <w:rPr>
          <w:rFonts w:ascii="Times New Roman" w:hAnsi="Times New Roman" w:cs="Times New Roman"/>
          <w:sz w:val="28"/>
          <w:szCs w:val="28"/>
        </w:rPr>
        <w:t xml:space="preserve">З 1993 по 2005 роки зафіксовано 370 вбивств матір'ю новонародженої дитини. У середньому щороку реєструвалось 28–29 </w:t>
      </w:r>
      <w:r w:rsidR="00373F6E" w:rsidRPr="00B71798">
        <w:rPr>
          <w:rFonts w:ascii="Times New Roman" w:hAnsi="Times New Roman" w:cs="Times New Roman"/>
          <w:sz w:val="28"/>
          <w:szCs w:val="28"/>
        </w:rPr>
        <w:lastRenderedPageBreak/>
        <w:t xml:space="preserve">випадків [19, с.3]. </w:t>
      </w:r>
      <w:r w:rsidR="003A1548" w:rsidRPr="00B71798">
        <w:rPr>
          <w:rFonts w:ascii="Times New Roman" w:hAnsi="Times New Roman" w:cs="Times New Roman"/>
          <w:sz w:val="28"/>
          <w:szCs w:val="28"/>
        </w:rPr>
        <w:t>Розгляд проблеми інфантициду у гендерному вимірі відкриває нові можливості для розуміння суперечливої дії соціокультурних чинників на деформацію соціальних відносин на користь панівних груп.  Ураховуючи складний характер проблеми, що досліджується, слід орієнтуватись на методологічне знання.</w:t>
      </w:r>
    </w:p>
    <w:p w:rsidR="003A1548" w:rsidRPr="00B71798" w:rsidRDefault="005A6224" w:rsidP="003A1548">
      <w:pPr>
        <w:autoSpaceDE w:val="0"/>
        <w:autoSpaceDN w:val="0"/>
        <w:adjustRightInd w:val="0"/>
        <w:spacing w:after="0" w:line="360" w:lineRule="auto"/>
        <w:ind w:firstLine="709"/>
        <w:jc w:val="both"/>
        <w:rPr>
          <w:rFonts w:ascii="Times New Roman" w:hAnsi="Times New Roman" w:cs="Times New Roman"/>
          <w:sz w:val="28"/>
          <w:szCs w:val="28"/>
          <w:u w:val="single"/>
        </w:rPr>
      </w:pPr>
      <w:r w:rsidRPr="00B71798">
        <w:rPr>
          <w:rFonts w:ascii="Times New Roman" w:hAnsi="Times New Roman" w:cs="Times New Roman"/>
          <w:sz w:val="28"/>
          <w:szCs w:val="28"/>
        </w:rPr>
        <w:t>М.Каганом сутність системного підходу розкрито через множину конкретних аспектів дослідження, необхідних і достатніх для повноти характеристики систем. Їх дослідження має здійснюватись у межах трьох площин – предметної, функціональної та історичної. Така програма системного дослідження є програмою</w:t>
      </w:r>
      <w:r w:rsidR="00E7021F">
        <w:rPr>
          <w:rFonts w:ascii="Times New Roman" w:hAnsi="Times New Roman" w:cs="Times New Roman"/>
          <w:sz w:val="28"/>
          <w:szCs w:val="28"/>
        </w:rPr>
        <w:t>-</w:t>
      </w:r>
      <w:r w:rsidRPr="00B71798">
        <w:rPr>
          <w:rFonts w:ascii="Times New Roman" w:hAnsi="Times New Roman" w:cs="Times New Roman"/>
          <w:sz w:val="28"/>
          <w:szCs w:val="28"/>
        </w:rPr>
        <w:t>максимум  [</w:t>
      </w:r>
      <w:r w:rsidR="00C57004" w:rsidRPr="00B71798">
        <w:rPr>
          <w:rFonts w:ascii="Times New Roman" w:hAnsi="Times New Roman" w:cs="Times New Roman"/>
          <w:sz w:val="28"/>
          <w:szCs w:val="28"/>
        </w:rPr>
        <w:t>11</w:t>
      </w:r>
      <w:r w:rsidRPr="00B71798">
        <w:rPr>
          <w:rFonts w:ascii="Times New Roman" w:hAnsi="Times New Roman" w:cs="Times New Roman"/>
          <w:sz w:val="28"/>
          <w:szCs w:val="28"/>
        </w:rPr>
        <w:t xml:space="preserve">]. </w:t>
      </w:r>
      <w:r w:rsidR="003A1548" w:rsidRPr="00B71798">
        <w:rPr>
          <w:rFonts w:ascii="Times New Roman" w:hAnsi="Times New Roman" w:cs="Times New Roman"/>
          <w:sz w:val="28"/>
          <w:szCs w:val="28"/>
        </w:rPr>
        <w:t xml:space="preserve">З урахуванням </w:t>
      </w:r>
      <w:r w:rsidR="009A0754" w:rsidRPr="00B71798">
        <w:rPr>
          <w:rFonts w:ascii="Times New Roman" w:hAnsi="Times New Roman" w:cs="Times New Roman"/>
          <w:sz w:val="28"/>
          <w:szCs w:val="28"/>
        </w:rPr>
        <w:t>вимог системного підходу виникає необхідність: 1) виявлення соціокультурних чинників розвитку соціального об’єкта; 2) застосування історичного підходу для з'ясування етапів розвитку соціальної системи.</w:t>
      </w:r>
      <w:r w:rsidR="009A0754" w:rsidRPr="00B71798">
        <w:rPr>
          <w:rFonts w:ascii="Times New Roman" w:hAnsi="Times New Roman" w:cs="Times New Roman"/>
          <w:sz w:val="28"/>
          <w:szCs w:val="28"/>
          <w:u w:val="single"/>
        </w:rPr>
        <w:t xml:space="preserve"> </w:t>
      </w:r>
    </w:p>
    <w:p w:rsidR="006501A4" w:rsidRPr="00B71798" w:rsidRDefault="006501A4" w:rsidP="006501A4">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Методологічне значення має конструктивізм, що визначається як різнорідна група теорій, створених у психології, соціології, філософії, які підкреслюють ідею конструктивної природи пізнання (а не </w:t>
      </w:r>
      <w:r w:rsidR="00E7021F">
        <w:rPr>
          <w:rFonts w:ascii="Times New Roman" w:hAnsi="Times New Roman" w:cs="Times New Roman"/>
          <w:sz w:val="28"/>
          <w:szCs w:val="28"/>
        </w:rPr>
        <w:t xml:space="preserve">когнітивної, що </w:t>
      </w:r>
      <w:r w:rsidRPr="00B71798">
        <w:rPr>
          <w:rFonts w:ascii="Times New Roman" w:hAnsi="Times New Roman" w:cs="Times New Roman"/>
          <w:sz w:val="28"/>
          <w:szCs w:val="28"/>
        </w:rPr>
        <w:t>заснован</w:t>
      </w:r>
      <w:r w:rsidR="00E7021F">
        <w:rPr>
          <w:rFonts w:ascii="Times New Roman" w:hAnsi="Times New Roman" w:cs="Times New Roman"/>
          <w:sz w:val="28"/>
          <w:szCs w:val="28"/>
        </w:rPr>
        <w:t>а</w:t>
      </w:r>
      <w:r w:rsidRPr="00B71798">
        <w:rPr>
          <w:rFonts w:ascii="Times New Roman" w:hAnsi="Times New Roman" w:cs="Times New Roman"/>
          <w:sz w:val="28"/>
          <w:szCs w:val="28"/>
        </w:rPr>
        <w:t xml:space="preserve"> на відбитті), мовну та культурно-історичну зумовленість свідомості, опосередкованість пізнання та розуміння світу індивідуальними конструктами, що формуються в онтогенезі, ідею конструктивного альтернативізму та плюралізму істини [</w:t>
      </w:r>
      <w:r w:rsidR="00C57004" w:rsidRPr="00B71798">
        <w:rPr>
          <w:rFonts w:ascii="Times New Roman" w:hAnsi="Times New Roman" w:cs="Times New Roman"/>
          <w:sz w:val="28"/>
          <w:szCs w:val="28"/>
        </w:rPr>
        <w:t>22</w:t>
      </w:r>
      <w:r w:rsidR="001744C1" w:rsidRPr="00B71798">
        <w:rPr>
          <w:rFonts w:ascii="Times New Roman" w:hAnsi="Times New Roman" w:cs="Times New Roman"/>
          <w:sz w:val="28"/>
          <w:szCs w:val="28"/>
        </w:rPr>
        <w:t>, с.36</w:t>
      </w:r>
      <w:r w:rsidRPr="00B71798">
        <w:rPr>
          <w:rFonts w:ascii="Times New Roman" w:hAnsi="Times New Roman" w:cs="Times New Roman"/>
          <w:sz w:val="28"/>
          <w:szCs w:val="28"/>
        </w:rPr>
        <w:t>].</w:t>
      </w:r>
    </w:p>
    <w:p w:rsidR="009A0754" w:rsidRDefault="0019780B" w:rsidP="003A1548">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71798">
        <w:rPr>
          <w:rFonts w:ascii="Times New Roman" w:hAnsi="Times New Roman" w:cs="Times New Roman"/>
          <w:sz w:val="28"/>
          <w:szCs w:val="28"/>
        </w:rPr>
        <w:t xml:space="preserve">О.Стрельник систематизовано </w:t>
      </w:r>
      <w:r w:rsidR="006501A4" w:rsidRPr="00B71798">
        <w:rPr>
          <w:rFonts w:ascii="Times New Roman" w:hAnsi="Times New Roman" w:cs="Times New Roman"/>
          <w:sz w:val="28"/>
          <w:szCs w:val="28"/>
        </w:rPr>
        <w:t>методологічні</w:t>
      </w:r>
      <w:r w:rsidRPr="00B71798">
        <w:rPr>
          <w:rFonts w:ascii="Times New Roman" w:hAnsi="Times New Roman" w:cs="Times New Roman"/>
          <w:sz w:val="28"/>
          <w:szCs w:val="28"/>
        </w:rPr>
        <w:t xml:space="preserve"> підходи до вивчення материнства: виокремлено функціонально-рольовий, інституційний, соціально-конструктивістській та феміністський підходи до концептуалізації материнства [</w:t>
      </w:r>
      <w:r w:rsidR="00C57004" w:rsidRPr="00B71798">
        <w:rPr>
          <w:rFonts w:ascii="Times New Roman" w:hAnsi="Times New Roman" w:cs="Times New Roman"/>
          <w:sz w:val="28"/>
          <w:szCs w:val="28"/>
        </w:rPr>
        <w:t>20</w:t>
      </w:r>
      <w:r w:rsidRPr="00B71798">
        <w:rPr>
          <w:rFonts w:ascii="Times New Roman" w:hAnsi="Times New Roman" w:cs="Times New Roman"/>
          <w:sz w:val="28"/>
          <w:szCs w:val="28"/>
        </w:rPr>
        <w:t xml:space="preserve">]. Це свідчить про складну детермінацію інфантициду. </w:t>
      </w:r>
      <w:r w:rsidR="009A0754" w:rsidRPr="00B71798">
        <w:rPr>
          <w:rFonts w:ascii="Times New Roman" w:hAnsi="Times New Roman" w:cs="Times New Roman"/>
          <w:sz w:val="28"/>
          <w:szCs w:val="28"/>
        </w:rPr>
        <w:t xml:space="preserve">Для з'ясування соціокультурних чинників розвитку інфантициду використано метод аналізу факторів. </w:t>
      </w:r>
      <w:r w:rsidR="009A0754" w:rsidRPr="00B71798">
        <w:rPr>
          <w:rFonts w:ascii="Times New Roman" w:eastAsia="TimesNewRoman" w:hAnsi="Times New Roman" w:cs="Times New Roman"/>
          <w:sz w:val="28"/>
          <w:szCs w:val="28"/>
        </w:rPr>
        <w:t>За А.Петрущиком, цей метод передбачає розгляд об'єктивного, суб'єктивного, особистісного й людського факторів в ергатичній системі [</w:t>
      </w:r>
      <w:r w:rsidR="00C57004" w:rsidRPr="00B71798">
        <w:rPr>
          <w:rFonts w:ascii="Times New Roman" w:eastAsia="TimesNewRoman" w:hAnsi="Times New Roman" w:cs="Times New Roman"/>
          <w:sz w:val="28"/>
          <w:szCs w:val="28"/>
        </w:rPr>
        <w:t>17</w:t>
      </w:r>
      <w:r w:rsidR="009A0754" w:rsidRPr="00B71798">
        <w:rPr>
          <w:rFonts w:ascii="Times New Roman" w:eastAsia="TimesNewRoman" w:hAnsi="Times New Roman" w:cs="Times New Roman"/>
          <w:sz w:val="28"/>
          <w:szCs w:val="28"/>
        </w:rPr>
        <w:t>]. Об</w:t>
      </w:r>
      <w:r w:rsidR="005A6224" w:rsidRPr="00B71798">
        <w:rPr>
          <w:rFonts w:ascii="Times New Roman" w:eastAsia="TimesNewRoman" w:hAnsi="Times New Roman" w:cs="Times New Roman"/>
          <w:sz w:val="28"/>
          <w:szCs w:val="28"/>
        </w:rPr>
        <w:t>'</w:t>
      </w:r>
      <w:r w:rsidR="009A0754" w:rsidRPr="00B71798">
        <w:rPr>
          <w:rFonts w:ascii="Times New Roman" w:eastAsia="TimesNewRoman" w:hAnsi="Times New Roman" w:cs="Times New Roman"/>
          <w:sz w:val="28"/>
          <w:szCs w:val="28"/>
        </w:rPr>
        <w:t xml:space="preserve">єктивний і суб’єктивний фактори представляють </w:t>
      </w:r>
      <w:r w:rsidR="00E7021F">
        <w:rPr>
          <w:rFonts w:ascii="Times New Roman" w:eastAsia="TimesNewRoman" w:hAnsi="Times New Roman" w:cs="Times New Roman"/>
          <w:sz w:val="28"/>
          <w:szCs w:val="28"/>
        </w:rPr>
        <w:t>соціальні й культурні впливи.</w:t>
      </w:r>
      <w:r w:rsidR="009A0754" w:rsidRPr="00B71798">
        <w:rPr>
          <w:rFonts w:ascii="Times New Roman" w:eastAsia="TimesNewRoman" w:hAnsi="Times New Roman" w:cs="Times New Roman"/>
          <w:sz w:val="28"/>
          <w:szCs w:val="28"/>
        </w:rPr>
        <w:t xml:space="preserve"> Можна виділити такі соціокультурні чинники:  1) </w:t>
      </w:r>
      <w:r w:rsidR="005462A7" w:rsidRPr="00B71798">
        <w:rPr>
          <w:rFonts w:ascii="Times New Roman" w:eastAsia="TimesNewRoman" w:hAnsi="Times New Roman" w:cs="Times New Roman"/>
          <w:sz w:val="28"/>
          <w:szCs w:val="28"/>
        </w:rPr>
        <w:t xml:space="preserve">характер сім'ї; форми трудової участі; </w:t>
      </w:r>
      <w:r w:rsidR="009A0754" w:rsidRPr="00B71798">
        <w:rPr>
          <w:rFonts w:ascii="Times New Roman" w:eastAsia="TimesNewRoman" w:hAnsi="Times New Roman" w:cs="Times New Roman"/>
          <w:sz w:val="28"/>
          <w:szCs w:val="28"/>
        </w:rPr>
        <w:lastRenderedPageBreak/>
        <w:t>наявність комунікації; характер спілкування; 2) традиції розподілу сімейних ролей, законодавче регулювання, науковий інтерес до проблеми, представлення проблеми у ЗМІ</w:t>
      </w:r>
    </w:p>
    <w:p w:rsidR="003A1548" w:rsidRPr="00B71798" w:rsidRDefault="003A1548" w:rsidP="003A1548">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71798">
        <w:rPr>
          <w:rFonts w:ascii="Times New Roman" w:hAnsi="Times New Roman" w:cs="Times New Roman"/>
          <w:sz w:val="28"/>
          <w:szCs w:val="28"/>
        </w:rPr>
        <w:t>У 1974 році Д</w:t>
      </w:r>
      <w:r w:rsidR="001744C1" w:rsidRPr="00B71798">
        <w:rPr>
          <w:rFonts w:ascii="Times New Roman" w:hAnsi="Times New Roman" w:cs="Times New Roman"/>
          <w:sz w:val="28"/>
          <w:szCs w:val="28"/>
        </w:rPr>
        <w:t>е</w:t>
      </w:r>
      <w:r w:rsidRPr="00B71798">
        <w:rPr>
          <w:rFonts w:ascii="Times New Roman" w:hAnsi="Times New Roman" w:cs="Times New Roman"/>
          <w:sz w:val="28"/>
          <w:szCs w:val="28"/>
        </w:rPr>
        <w:t xml:space="preserve">ніел Белл увів поняття постіндустріального суспільства. Він поділив історію людства на три фази: доіндустріальну, індустріальну й постіндустріальну. В основі їх виділення – значущість різних економічних секторів (сільське господарство, промисловість, сфера послуг), домінуюча технологія, роль управління (планування, прогнозування, контролю), специфіка класової структури </w:t>
      </w:r>
      <w:r w:rsidR="008401FD" w:rsidRPr="00B71798">
        <w:rPr>
          <w:rFonts w:ascii="Times New Roman" w:hAnsi="Times New Roman" w:cs="Times New Roman"/>
          <w:sz w:val="28"/>
          <w:szCs w:val="28"/>
        </w:rPr>
        <w:t xml:space="preserve"> </w:t>
      </w:r>
      <w:r w:rsidR="001744C1" w:rsidRPr="00B71798">
        <w:rPr>
          <w:rFonts w:ascii="Times New Roman" w:eastAsia="TimesNewRomanPSMT" w:hAnsi="Times New Roman" w:cs="Times New Roman"/>
          <w:sz w:val="28"/>
          <w:szCs w:val="28"/>
        </w:rPr>
        <w:t>[</w:t>
      </w:r>
      <w:r w:rsidR="00C57004" w:rsidRPr="00B71798">
        <w:rPr>
          <w:rFonts w:ascii="Times New Roman" w:eastAsia="TimesNewRomanPSMT" w:hAnsi="Times New Roman" w:cs="Times New Roman"/>
          <w:sz w:val="28"/>
          <w:szCs w:val="28"/>
        </w:rPr>
        <w:t>2</w:t>
      </w:r>
      <w:r w:rsidR="001744C1" w:rsidRPr="00B71798">
        <w:rPr>
          <w:rFonts w:ascii="Times New Roman" w:eastAsia="TimesNewRomanPSMT" w:hAnsi="Times New Roman" w:cs="Times New Roman"/>
          <w:sz w:val="28"/>
          <w:szCs w:val="28"/>
        </w:rPr>
        <w:t>]</w:t>
      </w:r>
      <w:r w:rsidRPr="00B71798">
        <w:rPr>
          <w:rFonts w:ascii="Times New Roman" w:eastAsia="TimesNewRomanPSMT" w:hAnsi="Times New Roman" w:cs="Times New Roman"/>
          <w:sz w:val="28"/>
          <w:szCs w:val="28"/>
        </w:rPr>
        <w:t>.</w:t>
      </w:r>
      <w:r w:rsidR="002354B5" w:rsidRPr="002354B5">
        <w:rPr>
          <w:rFonts w:ascii="Times New Roman" w:hAnsi="Times New Roman" w:cs="Times New Roman"/>
          <w:sz w:val="28"/>
          <w:szCs w:val="28"/>
        </w:rPr>
        <w:t xml:space="preserve"> </w:t>
      </w:r>
      <w:r w:rsidR="002354B5" w:rsidRPr="00B71798">
        <w:rPr>
          <w:rFonts w:ascii="Times New Roman" w:hAnsi="Times New Roman" w:cs="Times New Roman"/>
          <w:sz w:val="28"/>
          <w:szCs w:val="28"/>
        </w:rPr>
        <w:t>З</w:t>
      </w:r>
      <w:r w:rsidR="002354B5" w:rsidRPr="00B71798">
        <w:rPr>
          <w:rFonts w:ascii="Times New Roman" w:eastAsia="TimesNewRomanPSMT" w:hAnsi="Times New Roman" w:cs="Times New Roman"/>
          <w:sz w:val="28"/>
          <w:szCs w:val="28"/>
        </w:rPr>
        <w:t xml:space="preserve"> урахуванням даного поділу нами виділено 4 стадії цивілізаційного розвитку, які можуть бути позначені як «первісне суспільство», «доіндустріальне суспільство», «індустріальне суспільство», «постіндустріальне суспільство»</w:t>
      </w:r>
    </w:p>
    <w:p w:rsidR="00C57004" w:rsidRPr="00B71798" w:rsidRDefault="00C57004" w:rsidP="003A1548">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5462A7" w:rsidRPr="00B71798" w:rsidRDefault="005462A7" w:rsidP="005462A7">
      <w:pPr>
        <w:pStyle w:val="a3"/>
        <w:numPr>
          <w:ilvl w:val="0"/>
          <w:numId w:val="13"/>
        </w:numPr>
        <w:spacing w:after="0" w:line="360" w:lineRule="auto"/>
        <w:ind w:left="0" w:firstLine="709"/>
        <w:jc w:val="both"/>
        <w:rPr>
          <w:rFonts w:ascii="Times New Roman" w:hAnsi="Times New Roman" w:cs="Times New Roman"/>
          <w:b/>
          <w:sz w:val="28"/>
          <w:szCs w:val="28"/>
        </w:rPr>
      </w:pPr>
      <w:r w:rsidRPr="00B71798">
        <w:rPr>
          <w:rFonts w:ascii="Times New Roman" w:hAnsi="Times New Roman" w:cs="Times New Roman"/>
          <w:b/>
          <w:sz w:val="28"/>
          <w:szCs w:val="28"/>
        </w:rPr>
        <w:t xml:space="preserve">Особливості інфантициду на різних </w:t>
      </w:r>
      <w:r w:rsidR="00B71798">
        <w:rPr>
          <w:rFonts w:ascii="Times New Roman" w:hAnsi="Times New Roman" w:cs="Times New Roman"/>
          <w:b/>
          <w:sz w:val="28"/>
          <w:szCs w:val="28"/>
        </w:rPr>
        <w:t>стадіях</w:t>
      </w:r>
      <w:r w:rsidR="002354B5">
        <w:rPr>
          <w:rFonts w:ascii="Times New Roman" w:hAnsi="Times New Roman" w:cs="Times New Roman"/>
          <w:b/>
          <w:sz w:val="28"/>
          <w:szCs w:val="28"/>
        </w:rPr>
        <w:t xml:space="preserve"> розвитку суспільства</w:t>
      </w:r>
    </w:p>
    <w:p w:rsidR="0012144B" w:rsidRPr="00B71798" w:rsidRDefault="00E573FA" w:rsidP="002D4A8B">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rPr>
      </w:pPr>
      <w:r w:rsidRPr="00B71798">
        <w:rPr>
          <w:rFonts w:ascii="Times New Roman" w:eastAsia="TimesNewRomanPSMT" w:hAnsi="Times New Roman" w:cs="Times New Roman"/>
          <w:sz w:val="28"/>
          <w:szCs w:val="28"/>
        </w:rPr>
        <w:t xml:space="preserve">Джоан Скотт у статті «Гендер </w:t>
      </w:r>
      <w:r w:rsidR="00B71798">
        <w:rPr>
          <w:rFonts w:ascii="Times New Roman" w:eastAsia="TimesNewRomanPSMT" w:hAnsi="Times New Roman" w:cs="Times New Roman"/>
          <w:sz w:val="28"/>
          <w:szCs w:val="28"/>
        </w:rPr>
        <w:t>−</w:t>
      </w:r>
      <w:r w:rsidRPr="00B71798">
        <w:rPr>
          <w:rFonts w:ascii="Times New Roman" w:eastAsia="TimesNewRomanPSMT" w:hAnsi="Times New Roman" w:cs="Times New Roman"/>
          <w:sz w:val="28"/>
          <w:szCs w:val="28"/>
        </w:rPr>
        <w:t xml:space="preserve"> важлива категорія історичного аналізу» визначає гендер як  соціальну конструкцію, як спосіб означування влади. </w:t>
      </w:r>
      <w:r w:rsidR="00B71798">
        <w:rPr>
          <w:rFonts w:ascii="Times New Roman" w:eastAsia="TimesNewRomanPSMT" w:hAnsi="Times New Roman" w:cs="Times New Roman"/>
          <w:sz w:val="28"/>
          <w:szCs w:val="28"/>
        </w:rPr>
        <w:t>Запропоновано</w:t>
      </w:r>
      <w:r w:rsidRPr="00B71798">
        <w:rPr>
          <w:rFonts w:ascii="Times New Roman" w:eastAsia="TimesNewRomanPSMT" w:hAnsi="Times New Roman" w:cs="Times New Roman"/>
          <w:sz w:val="28"/>
          <w:szCs w:val="28"/>
        </w:rPr>
        <w:t xml:space="preserve"> систему історичного аналізу, яка передбачає: розгляд  форм репрезентації жінок, притаманн</w:t>
      </w:r>
      <w:r w:rsidR="005462A7" w:rsidRPr="00B71798">
        <w:rPr>
          <w:rFonts w:ascii="Times New Roman" w:eastAsia="TimesNewRomanPSMT" w:hAnsi="Times New Roman" w:cs="Times New Roman"/>
          <w:sz w:val="28"/>
          <w:szCs w:val="28"/>
        </w:rPr>
        <w:t>их</w:t>
      </w:r>
      <w:r w:rsidRPr="00B71798">
        <w:rPr>
          <w:rFonts w:ascii="Times New Roman" w:eastAsia="TimesNewRomanPSMT" w:hAnsi="Times New Roman" w:cs="Times New Roman"/>
          <w:sz w:val="28"/>
          <w:szCs w:val="28"/>
        </w:rPr>
        <w:t xml:space="preserve"> суспільству у визначений</w:t>
      </w:r>
      <w:r w:rsidRPr="00B71798">
        <w:rPr>
          <w:rFonts w:ascii="Times New Roman" w:eastAsia="TimesNewRomanPSMT" w:hAnsi="Times New Roman" w:cs="Times New Roman"/>
          <w:sz w:val="28"/>
          <w:szCs w:val="28"/>
          <w:u w:val="single"/>
        </w:rPr>
        <w:t xml:space="preserve"> </w:t>
      </w:r>
      <w:r w:rsidRPr="00B71798">
        <w:rPr>
          <w:rFonts w:ascii="Times New Roman" w:eastAsia="TimesNewRomanPSMT" w:hAnsi="Times New Roman" w:cs="Times New Roman"/>
          <w:sz w:val="28"/>
          <w:szCs w:val="28"/>
        </w:rPr>
        <w:t xml:space="preserve">час; аналіз концепцій, які визначали поведінку людини як природну, єдину можливу; вивчення </w:t>
      </w:r>
      <w:r w:rsidR="00B71798">
        <w:rPr>
          <w:rFonts w:ascii="Times New Roman" w:eastAsia="TimesNewRomanPSMT" w:hAnsi="Times New Roman" w:cs="Times New Roman"/>
          <w:sz w:val="28"/>
          <w:szCs w:val="28"/>
        </w:rPr>
        <w:t>політики</w:t>
      </w:r>
      <w:r w:rsidRPr="00B71798">
        <w:rPr>
          <w:rFonts w:ascii="Times New Roman" w:eastAsia="TimesNewRomanPSMT" w:hAnsi="Times New Roman" w:cs="Times New Roman"/>
          <w:sz w:val="28"/>
          <w:szCs w:val="28"/>
        </w:rPr>
        <w:t xml:space="preserve"> соціальних інституцій щодо різних статей; аналіз власної ідентичності, індивідуальних стратегій людини [</w:t>
      </w:r>
      <w:r w:rsidR="00C57004" w:rsidRPr="00B71798">
        <w:rPr>
          <w:rFonts w:ascii="Times New Roman" w:eastAsia="TimesNewRomanPSMT" w:hAnsi="Times New Roman" w:cs="Times New Roman"/>
          <w:sz w:val="28"/>
          <w:szCs w:val="28"/>
        </w:rPr>
        <w:t>3,</w:t>
      </w:r>
      <w:r w:rsidR="0039342D" w:rsidRPr="00B71798">
        <w:rPr>
          <w:rFonts w:ascii="Times New Roman" w:eastAsia="TimesNewRomanPSMT" w:hAnsi="Times New Roman" w:cs="Times New Roman"/>
          <w:sz w:val="28"/>
          <w:szCs w:val="28"/>
        </w:rPr>
        <w:t xml:space="preserve"> с.</w:t>
      </w:r>
      <w:r w:rsidR="00C57004" w:rsidRPr="00B71798">
        <w:rPr>
          <w:rFonts w:ascii="Times New Roman" w:eastAsia="TimesNewRomanPSMT" w:hAnsi="Times New Roman" w:cs="Times New Roman"/>
          <w:sz w:val="28"/>
          <w:szCs w:val="28"/>
        </w:rPr>
        <w:t>98</w:t>
      </w:r>
      <w:r w:rsidRPr="00B71798">
        <w:rPr>
          <w:rFonts w:ascii="Times New Roman" w:eastAsia="TimesNewRomanPSMT" w:hAnsi="Times New Roman" w:cs="Times New Roman"/>
          <w:sz w:val="28"/>
          <w:szCs w:val="28"/>
        </w:rPr>
        <w:t>].</w:t>
      </w:r>
      <w:r w:rsidR="0012144B" w:rsidRPr="00B71798">
        <w:rPr>
          <w:rFonts w:ascii="Times New Roman" w:eastAsia="TimesNewRomanPSMT" w:hAnsi="Times New Roman" w:cs="Times New Roman"/>
          <w:sz w:val="28"/>
          <w:szCs w:val="28"/>
        </w:rPr>
        <w:t xml:space="preserve"> На різних етапах розвитку суспільства одн</w:t>
      </w:r>
      <w:r w:rsidR="003574C5" w:rsidRPr="00B71798">
        <w:rPr>
          <w:rFonts w:ascii="Times New Roman" w:eastAsia="TimesNewRomanPSMT" w:hAnsi="Times New Roman" w:cs="Times New Roman"/>
          <w:sz w:val="28"/>
          <w:szCs w:val="28"/>
        </w:rPr>
        <w:t>аковим</w:t>
      </w:r>
      <w:r w:rsidR="0012144B" w:rsidRPr="00B71798">
        <w:rPr>
          <w:rFonts w:ascii="Times New Roman" w:eastAsia="TimesNewRomanPSMT" w:hAnsi="Times New Roman" w:cs="Times New Roman"/>
          <w:sz w:val="28"/>
          <w:szCs w:val="28"/>
        </w:rPr>
        <w:t xml:space="preserve"> діям людини надається неоднакова оцінка </w:t>
      </w:r>
      <w:r w:rsidR="0039342D" w:rsidRPr="00B71798">
        <w:rPr>
          <w:rFonts w:ascii="Times New Roman" w:eastAsia="TimesNewRomanPSMT" w:hAnsi="Times New Roman" w:cs="Times New Roman"/>
          <w:sz w:val="28"/>
          <w:szCs w:val="28"/>
          <w:lang w:val="ru-RU"/>
        </w:rPr>
        <w:t>й</w:t>
      </w:r>
      <w:r w:rsidR="0039342D" w:rsidRPr="00B71798">
        <w:rPr>
          <w:rFonts w:ascii="Times New Roman" w:eastAsia="TimesNewRomanPSMT" w:hAnsi="Times New Roman" w:cs="Times New Roman"/>
          <w:sz w:val="28"/>
          <w:szCs w:val="28"/>
        </w:rPr>
        <w:t xml:space="preserve"> вкладається різний зміст</w:t>
      </w:r>
      <w:r w:rsidR="0039342D" w:rsidRPr="00B71798">
        <w:rPr>
          <w:rFonts w:ascii="Times New Roman" w:eastAsia="TimesNewRomanPSMT" w:hAnsi="Times New Roman" w:cs="Times New Roman"/>
          <w:sz w:val="28"/>
          <w:szCs w:val="28"/>
          <w:lang w:val="ru-RU"/>
        </w:rPr>
        <w:t>.</w:t>
      </w:r>
    </w:p>
    <w:p w:rsidR="00F7565C" w:rsidRPr="00B71798" w:rsidRDefault="0012144B" w:rsidP="002D4A8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71798">
        <w:rPr>
          <w:rFonts w:ascii="Times New Roman" w:eastAsia="TimesNewRomanPSMT" w:hAnsi="Times New Roman" w:cs="Times New Roman"/>
          <w:sz w:val="28"/>
          <w:szCs w:val="28"/>
        </w:rPr>
        <w:t xml:space="preserve">Динаміка </w:t>
      </w:r>
      <w:r w:rsidR="00F7565C" w:rsidRPr="00B71798">
        <w:rPr>
          <w:rFonts w:ascii="Times New Roman" w:eastAsia="TimesNewRomanPSMT" w:hAnsi="Times New Roman" w:cs="Times New Roman"/>
          <w:sz w:val="28"/>
          <w:szCs w:val="28"/>
        </w:rPr>
        <w:t>ставлення до</w:t>
      </w:r>
      <w:r w:rsidRPr="00B71798">
        <w:rPr>
          <w:rFonts w:ascii="Times New Roman" w:eastAsia="TimesNewRomanPSMT" w:hAnsi="Times New Roman" w:cs="Times New Roman"/>
          <w:sz w:val="28"/>
          <w:szCs w:val="28"/>
        </w:rPr>
        <w:t xml:space="preserve"> інфантициду на різних </w:t>
      </w:r>
      <w:r w:rsidR="00B71798">
        <w:rPr>
          <w:rFonts w:ascii="Times New Roman" w:eastAsia="TimesNewRomanPSMT" w:hAnsi="Times New Roman" w:cs="Times New Roman"/>
          <w:sz w:val="28"/>
          <w:szCs w:val="28"/>
        </w:rPr>
        <w:t>стадіях</w:t>
      </w:r>
      <w:r w:rsidRPr="00B71798">
        <w:rPr>
          <w:rFonts w:ascii="Times New Roman" w:eastAsia="TimesNewRomanPSMT" w:hAnsi="Times New Roman" w:cs="Times New Roman"/>
          <w:sz w:val="28"/>
          <w:szCs w:val="28"/>
        </w:rPr>
        <w:t xml:space="preserve"> цивілізаційного розвитку </w:t>
      </w:r>
      <w:r w:rsidR="00F7565C" w:rsidRPr="00B71798">
        <w:rPr>
          <w:rFonts w:ascii="Times New Roman" w:eastAsia="TimesNewRomanPSMT" w:hAnsi="Times New Roman" w:cs="Times New Roman"/>
          <w:sz w:val="28"/>
          <w:szCs w:val="28"/>
        </w:rPr>
        <w:t xml:space="preserve">може </w:t>
      </w:r>
      <w:r w:rsidR="00F84E08" w:rsidRPr="00B71798">
        <w:rPr>
          <w:rFonts w:ascii="Times New Roman" w:eastAsia="TimesNewRomanPSMT" w:hAnsi="Times New Roman" w:cs="Times New Roman"/>
          <w:sz w:val="28"/>
          <w:szCs w:val="28"/>
        </w:rPr>
        <w:t>бути розглянут</w:t>
      </w:r>
      <w:r w:rsidRPr="00B71798">
        <w:rPr>
          <w:rFonts w:ascii="Times New Roman" w:eastAsia="TimesNewRomanPSMT" w:hAnsi="Times New Roman" w:cs="Times New Roman"/>
          <w:sz w:val="28"/>
          <w:szCs w:val="28"/>
        </w:rPr>
        <w:t>а</w:t>
      </w:r>
      <w:r w:rsidR="00F84E08" w:rsidRPr="00B71798">
        <w:rPr>
          <w:rFonts w:ascii="Times New Roman" w:eastAsia="TimesNewRomanPSMT" w:hAnsi="Times New Roman" w:cs="Times New Roman"/>
          <w:sz w:val="28"/>
          <w:szCs w:val="28"/>
        </w:rPr>
        <w:t xml:space="preserve"> як </w:t>
      </w:r>
      <w:r w:rsidRPr="00B71798">
        <w:rPr>
          <w:rFonts w:ascii="Times New Roman" w:eastAsia="TimesNewRomanPSMT" w:hAnsi="Times New Roman" w:cs="Times New Roman"/>
          <w:sz w:val="28"/>
          <w:szCs w:val="28"/>
        </w:rPr>
        <w:t>спосіб</w:t>
      </w:r>
      <w:r w:rsidR="00F84E08" w:rsidRPr="00B71798">
        <w:rPr>
          <w:rFonts w:ascii="Times New Roman" w:eastAsia="TimesNewRomanPSMT" w:hAnsi="Times New Roman" w:cs="Times New Roman"/>
          <w:sz w:val="28"/>
          <w:szCs w:val="28"/>
        </w:rPr>
        <w:t xml:space="preserve"> </w:t>
      </w:r>
      <w:r w:rsidR="00F7565C" w:rsidRPr="00B71798">
        <w:rPr>
          <w:rFonts w:ascii="Times New Roman" w:eastAsia="TimesNewRomanPSMT" w:hAnsi="Times New Roman" w:cs="Times New Roman"/>
          <w:sz w:val="28"/>
          <w:szCs w:val="28"/>
        </w:rPr>
        <w:t xml:space="preserve">відображення ставлення до </w:t>
      </w:r>
      <w:r w:rsidR="00F84E08" w:rsidRPr="00B71798">
        <w:rPr>
          <w:rFonts w:ascii="Times New Roman" w:eastAsia="TimesNewRomanPSMT" w:hAnsi="Times New Roman" w:cs="Times New Roman"/>
          <w:sz w:val="28"/>
          <w:szCs w:val="28"/>
        </w:rPr>
        <w:t>жінок</w:t>
      </w:r>
      <w:r w:rsidR="002354B5">
        <w:rPr>
          <w:rFonts w:ascii="Times New Roman" w:eastAsia="TimesNewRomanPSMT" w:hAnsi="Times New Roman" w:cs="Times New Roman"/>
          <w:sz w:val="28"/>
          <w:szCs w:val="28"/>
        </w:rPr>
        <w:t xml:space="preserve"> (матерів)</w:t>
      </w:r>
      <w:r w:rsidR="00F84E08" w:rsidRPr="00B71798">
        <w:rPr>
          <w:rFonts w:ascii="Times New Roman" w:eastAsia="TimesNewRomanPSMT" w:hAnsi="Times New Roman" w:cs="Times New Roman"/>
          <w:sz w:val="28"/>
          <w:szCs w:val="28"/>
        </w:rPr>
        <w:t xml:space="preserve"> </w:t>
      </w:r>
      <w:r w:rsidR="00C927A6" w:rsidRPr="00B71798">
        <w:rPr>
          <w:rFonts w:ascii="Times New Roman" w:eastAsia="TimesNewRomanPSMT" w:hAnsi="Times New Roman" w:cs="Times New Roman"/>
          <w:sz w:val="28"/>
          <w:szCs w:val="28"/>
        </w:rPr>
        <w:t xml:space="preserve">у </w:t>
      </w:r>
      <w:r w:rsidRPr="00B71798">
        <w:rPr>
          <w:rFonts w:ascii="Times New Roman" w:eastAsia="TimesNewRomanPSMT" w:hAnsi="Times New Roman" w:cs="Times New Roman"/>
          <w:sz w:val="28"/>
          <w:szCs w:val="28"/>
        </w:rPr>
        <w:t xml:space="preserve">різних типах </w:t>
      </w:r>
      <w:r w:rsidR="00F84E08" w:rsidRPr="00B71798">
        <w:rPr>
          <w:rFonts w:ascii="Times New Roman" w:eastAsia="TimesNewRomanPSMT" w:hAnsi="Times New Roman" w:cs="Times New Roman"/>
          <w:sz w:val="28"/>
          <w:szCs w:val="28"/>
        </w:rPr>
        <w:t>суспільств.</w:t>
      </w:r>
      <w:r w:rsidR="00C927A6" w:rsidRPr="00B71798">
        <w:rPr>
          <w:rFonts w:ascii="Times New Roman" w:eastAsia="TimesNewRomanPSMT" w:hAnsi="Times New Roman" w:cs="Times New Roman"/>
          <w:sz w:val="28"/>
          <w:szCs w:val="28"/>
        </w:rPr>
        <w:t xml:space="preserve"> Для обґрунтування цього припущення використаємо історичний аналіз. Предметом аналізу є </w:t>
      </w:r>
      <w:r w:rsidR="002354B5">
        <w:rPr>
          <w:rFonts w:ascii="Times New Roman" w:eastAsia="TimesNewRomanPSMT" w:hAnsi="Times New Roman" w:cs="Times New Roman"/>
          <w:sz w:val="28"/>
          <w:szCs w:val="28"/>
        </w:rPr>
        <w:lastRenderedPageBreak/>
        <w:t xml:space="preserve">зміна </w:t>
      </w:r>
      <w:r w:rsidR="00F7565C" w:rsidRPr="00B71798">
        <w:rPr>
          <w:rFonts w:ascii="Times New Roman" w:eastAsia="TimesNewRomanPSMT" w:hAnsi="Times New Roman" w:cs="Times New Roman"/>
          <w:sz w:val="28"/>
          <w:szCs w:val="28"/>
        </w:rPr>
        <w:t xml:space="preserve">ставлення до жінок-дітовбивць під впливом </w:t>
      </w:r>
      <w:r w:rsidR="00C927A6" w:rsidRPr="00B71798">
        <w:rPr>
          <w:rFonts w:ascii="Times New Roman" w:eastAsia="TimesNewRomanPSMT" w:hAnsi="Times New Roman" w:cs="Times New Roman"/>
          <w:sz w:val="28"/>
          <w:szCs w:val="28"/>
        </w:rPr>
        <w:t>соціокультурн</w:t>
      </w:r>
      <w:r w:rsidR="00F7565C" w:rsidRPr="00B71798">
        <w:rPr>
          <w:rFonts w:ascii="Times New Roman" w:eastAsia="TimesNewRomanPSMT" w:hAnsi="Times New Roman" w:cs="Times New Roman"/>
          <w:sz w:val="28"/>
          <w:szCs w:val="28"/>
        </w:rPr>
        <w:t>их</w:t>
      </w:r>
      <w:r w:rsidR="00C927A6" w:rsidRPr="00B71798">
        <w:rPr>
          <w:rFonts w:ascii="Times New Roman" w:eastAsia="TimesNewRomanPSMT" w:hAnsi="Times New Roman" w:cs="Times New Roman"/>
          <w:sz w:val="28"/>
          <w:szCs w:val="28"/>
        </w:rPr>
        <w:t xml:space="preserve"> </w:t>
      </w:r>
      <w:r w:rsidR="00F7565C" w:rsidRPr="00B71798">
        <w:rPr>
          <w:rFonts w:ascii="Times New Roman" w:eastAsia="TimesNewRomanPSMT" w:hAnsi="Times New Roman" w:cs="Times New Roman"/>
          <w:sz w:val="28"/>
          <w:szCs w:val="28"/>
        </w:rPr>
        <w:t>чинників.</w:t>
      </w:r>
    </w:p>
    <w:p w:rsidR="000D0D48" w:rsidRPr="00B71798" w:rsidRDefault="00DC4247" w:rsidP="009D50F7">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shd w:val="clear" w:color="auto" w:fill="FFFFFF"/>
        </w:rPr>
        <w:t>Дітовбивство як соціальне явище існувало в багатьох культурах</w:t>
      </w:r>
      <w:r w:rsidR="000D0D48" w:rsidRPr="00B71798">
        <w:rPr>
          <w:rFonts w:ascii="Times New Roman" w:hAnsi="Times New Roman" w:cs="Times New Roman"/>
          <w:sz w:val="28"/>
          <w:szCs w:val="28"/>
          <w:shd w:val="clear" w:color="auto" w:fill="FFFFFF"/>
        </w:rPr>
        <w:t xml:space="preserve">. </w:t>
      </w:r>
      <w:r w:rsidRPr="00B71798">
        <w:rPr>
          <w:rFonts w:ascii="Times New Roman" w:hAnsi="Times New Roman" w:cs="Times New Roman"/>
          <w:sz w:val="28"/>
          <w:szCs w:val="28"/>
          <w:shd w:val="clear" w:color="auto" w:fill="FFFFFF"/>
        </w:rPr>
        <w:t xml:space="preserve">Дослідження американського антрополога Джозефа Бьорделла показали наявність дітовбивства у періоди неоліту й палеоліту. Відсоток  убитих дітей складав від 15 до 50 % від загальної кількості народжених </w:t>
      </w:r>
      <w:r w:rsidR="00F7565C" w:rsidRPr="00B71798">
        <w:rPr>
          <w:rFonts w:ascii="Times New Roman" w:hAnsi="Times New Roman" w:cs="Times New Roman"/>
          <w:sz w:val="28"/>
          <w:szCs w:val="28"/>
          <w:shd w:val="clear" w:color="auto" w:fill="FFFFFF"/>
        </w:rPr>
        <w:t>[</w:t>
      </w:r>
      <w:r w:rsidR="0039342D" w:rsidRPr="00B71798">
        <w:rPr>
          <w:rFonts w:ascii="Times New Roman" w:hAnsi="Times New Roman" w:cs="Times New Roman"/>
          <w:sz w:val="28"/>
          <w:szCs w:val="28"/>
          <w:shd w:val="clear" w:color="auto" w:fill="FFFFFF"/>
          <w:lang w:val="ru-RU"/>
        </w:rPr>
        <w:t>4</w:t>
      </w:r>
      <w:r w:rsidR="00F7565C" w:rsidRPr="00B71798">
        <w:rPr>
          <w:rFonts w:ascii="Times New Roman" w:hAnsi="Times New Roman" w:cs="Times New Roman"/>
          <w:sz w:val="28"/>
          <w:szCs w:val="28"/>
          <w:shd w:val="clear" w:color="auto" w:fill="FFFFFF"/>
        </w:rPr>
        <w:t>]</w:t>
      </w:r>
      <w:r w:rsidRPr="00B71798">
        <w:rPr>
          <w:rFonts w:ascii="Times New Roman" w:hAnsi="Times New Roman" w:cs="Times New Roman"/>
          <w:sz w:val="28"/>
          <w:szCs w:val="28"/>
          <w:shd w:val="clear" w:color="auto" w:fill="FFFFFF"/>
        </w:rPr>
        <w:t xml:space="preserve">. </w:t>
      </w:r>
      <w:r w:rsidRPr="00B71798">
        <w:rPr>
          <w:rFonts w:ascii="Times New Roman" w:hAnsi="Times New Roman" w:cs="Times New Roman"/>
          <w:sz w:val="28"/>
          <w:szCs w:val="28"/>
        </w:rPr>
        <w:t>У багатьох цивілізаціях</w:t>
      </w:r>
      <w:r w:rsidR="00F572FC"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існував </w:t>
      </w:r>
      <w:r w:rsidRPr="00B71798">
        <w:rPr>
          <w:rFonts w:ascii="Times New Roman" w:hAnsi="Times New Roman" w:cs="Times New Roman"/>
          <w:i/>
          <w:sz w:val="28"/>
          <w:szCs w:val="28"/>
        </w:rPr>
        <w:t>культ жертвоприношення</w:t>
      </w:r>
      <w:r w:rsidR="00B91182">
        <w:rPr>
          <w:rFonts w:ascii="Times New Roman" w:hAnsi="Times New Roman" w:cs="Times New Roman"/>
          <w:sz w:val="28"/>
          <w:szCs w:val="28"/>
        </w:rPr>
        <w:t xml:space="preserve">, </w:t>
      </w:r>
      <w:r w:rsidRPr="00B71798">
        <w:rPr>
          <w:rFonts w:ascii="Times New Roman" w:hAnsi="Times New Roman" w:cs="Times New Roman"/>
          <w:sz w:val="28"/>
          <w:szCs w:val="28"/>
        </w:rPr>
        <w:t xml:space="preserve">жертвами </w:t>
      </w:r>
      <w:r w:rsidR="00F7565C" w:rsidRPr="00B71798">
        <w:rPr>
          <w:rFonts w:ascii="Times New Roman" w:hAnsi="Times New Roman" w:cs="Times New Roman"/>
          <w:sz w:val="28"/>
          <w:szCs w:val="28"/>
        </w:rPr>
        <w:t>в</w:t>
      </w:r>
      <w:r w:rsidRPr="00B71798">
        <w:rPr>
          <w:rFonts w:ascii="Times New Roman" w:hAnsi="Times New Roman" w:cs="Times New Roman"/>
          <w:sz w:val="28"/>
          <w:szCs w:val="28"/>
        </w:rPr>
        <w:t xml:space="preserve"> обрядах </w:t>
      </w:r>
      <w:r w:rsidR="00B91182">
        <w:rPr>
          <w:rFonts w:ascii="Times New Roman" w:hAnsi="Times New Roman" w:cs="Times New Roman"/>
          <w:sz w:val="28"/>
          <w:szCs w:val="28"/>
        </w:rPr>
        <w:t xml:space="preserve">часто </w:t>
      </w:r>
      <w:r w:rsidRPr="00B71798">
        <w:rPr>
          <w:rFonts w:ascii="Times New Roman" w:hAnsi="Times New Roman" w:cs="Times New Roman"/>
          <w:sz w:val="28"/>
          <w:szCs w:val="28"/>
        </w:rPr>
        <w:t xml:space="preserve">ставали діти. </w:t>
      </w:r>
      <w:r w:rsidR="00F572FC" w:rsidRPr="00B71798">
        <w:rPr>
          <w:rFonts w:ascii="Times New Roman" w:hAnsi="Times New Roman" w:cs="Times New Roman"/>
          <w:sz w:val="28"/>
          <w:szCs w:val="28"/>
        </w:rPr>
        <w:t xml:space="preserve">У країнах Заходу та Європи  було заборонено  вбивати дітей заради поклоніння божествам, але практика убивств новонароджених у Древній Греції, Римі та інших «цивілізованих» країнах існувала. </w:t>
      </w:r>
      <w:r w:rsidR="003574C5" w:rsidRPr="00B71798">
        <w:rPr>
          <w:rFonts w:ascii="Times New Roman" w:hAnsi="Times New Roman" w:cs="Times New Roman"/>
          <w:sz w:val="28"/>
          <w:szCs w:val="28"/>
        </w:rPr>
        <w:t>В</w:t>
      </w:r>
      <w:r w:rsidR="00F7565C" w:rsidRPr="00B71798">
        <w:rPr>
          <w:rFonts w:ascii="Times New Roman" w:hAnsi="Times New Roman" w:cs="Times New Roman"/>
          <w:sz w:val="28"/>
          <w:szCs w:val="28"/>
        </w:rPr>
        <w:t>иділяють причини</w:t>
      </w:r>
      <w:r w:rsidR="00F839B8" w:rsidRPr="00B71798">
        <w:rPr>
          <w:rFonts w:ascii="Times New Roman" w:hAnsi="Times New Roman" w:cs="Times New Roman"/>
          <w:sz w:val="28"/>
          <w:szCs w:val="28"/>
        </w:rPr>
        <w:t xml:space="preserve">, чому представники людських суспільств убивали своє потомство: голод, каліцтво, стать, цінність. </w:t>
      </w:r>
    </w:p>
    <w:p w:rsidR="000D0D48" w:rsidRPr="00B71798" w:rsidRDefault="000D0D48" w:rsidP="002D4A8B">
      <w:pPr>
        <w:spacing w:after="0" w:line="360" w:lineRule="auto"/>
        <w:ind w:firstLine="709"/>
        <w:jc w:val="both"/>
        <w:rPr>
          <w:rStyle w:val="aa"/>
          <w:rFonts w:ascii="Times New Roman" w:hAnsi="Times New Roman" w:cs="Times New Roman"/>
          <w:sz w:val="28"/>
          <w:szCs w:val="28"/>
        </w:rPr>
      </w:pPr>
      <w:r w:rsidRPr="00B71798">
        <w:rPr>
          <w:rFonts w:ascii="Times New Roman" w:hAnsi="Times New Roman" w:cs="Times New Roman"/>
          <w:sz w:val="28"/>
          <w:szCs w:val="28"/>
        </w:rPr>
        <w:t>У демографічному енциклопедичному словнику дітовбивство (інфантицид) визначається як звичай убивства дітей, як правило новонароджених, більш рідко – малолітніх. Виник на ранніх етапах первісного ладу та був зумовлений низьким рівнем розвитку продуктивних сил, що обмежував можливості людського колективу утримували велику кількість непрацездатних членів [</w:t>
      </w:r>
      <w:r w:rsidR="00707737" w:rsidRPr="00B71798">
        <w:rPr>
          <w:rFonts w:ascii="Times New Roman" w:hAnsi="Times New Roman" w:cs="Times New Roman"/>
          <w:sz w:val="28"/>
          <w:szCs w:val="28"/>
          <w:lang w:val="ru-RU"/>
        </w:rPr>
        <w:t>9</w:t>
      </w:r>
      <w:r w:rsidRPr="00B71798">
        <w:rPr>
          <w:rFonts w:ascii="Times New Roman" w:hAnsi="Times New Roman" w:cs="Times New Roman"/>
          <w:sz w:val="28"/>
          <w:szCs w:val="28"/>
        </w:rPr>
        <w:t xml:space="preserve">]. </w:t>
      </w:r>
    </w:p>
    <w:p w:rsidR="00AA3C76" w:rsidRPr="00B71798" w:rsidRDefault="00AA3C76" w:rsidP="002D4A8B">
      <w:pPr>
        <w:spacing w:after="0" w:line="360" w:lineRule="auto"/>
        <w:ind w:firstLine="708"/>
        <w:jc w:val="both"/>
        <w:rPr>
          <w:rFonts w:ascii="Times New Roman" w:hAnsi="Times New Roman" w:cs="Times New Roman"/>
          <w:sz w:val="28"/>
          <w:szCs w:val="28"/>
          <w:shd w:val="clear" w:color="auto" w:fill="FFFFFF"/>
          <w:lang w:val="ru-RU"/>
        </w:rPr>
      </w:pPr>
      <w:r w:rsidRPr="00B71798">
        <w:rPr>
          <w:rFonts w:ascii="Times New Roman" w:hAnsi="Times New Roman" w:cs="Times New Roman"/>
          <w:sz w:val="28"/>
          <w:szCs w:val="28"/>
        </w:rPr>
        <w:t xml:space="preserve">Погляди на дітовбивство відтворюються у міфологічній свідомості, що </w:t>
      </w:r>
      <w:r w:rsidR="00374481" w:rsidRPr="00B71798">
        <w:rPr>
          <w:rFonts w:ascii="Times New Roman" w:hAnsi="Times New Roman" w:cs="Times New Roman"/>
          <w:sz w:val="28"/>
          <w:szCs w:val="28"/>
        </w:rPr>
        <w:t xml:space="preserve">об’єктивується </w:t>
      </w:r>
      <w:r w:rsidRPr="00B71798">
        <w:rPr>
          <w:rFonts w:ascii="Times New Roman" w:hAnsi="Times New Roman" w:cs="Times New Roman"/>
          <w:sz w:val="28"/>
          <w:szCs w:val="28"/>
        </w:rPr>
        <w:t xml:space="preserve">у </w:t>
      </w:r>
      <w:r w:rsidR="003574C5" w:rsidRPr="00B71798">
        <w:rPr>
          <w:rFonts w:ascii="Times New Roman" w:hAnsi="Times New Roman" w:cs="Times New Roman"/>
          <w:sz w:val="28"/>
          <w:szCs w:val="28"/>
        </w:rPr>
        <w:t>казках</w:t>
      </w:r>
      <w:r w:rsidRPr="00B71798">
        <w:rPr>
          <w:rFonts w:ascii="Times New Roman" w:hAnsi="Times New Roman" w:cs="Times New Roman"/>
          <w:sz w:val="28"/>
          <w:szCs w:val="28"/>
        </w:rPr>
        <w:t xml:space="preserve">, де розкриваються замахи на життя дитини. </w:t>
      </w:r>
      <w:r w:rsidR="003574C5" w:rsidRPr="00B71798">
        <w:rPr>
          <w:rFonts w:ascii="Times New Roman" w:hAnsi="Times New Roman" w:cs="Times New Roman"/>
          <w:sz w:val="28"/>
          <w:szCs w:val="28"/>
        </w:rPr>
        <w:t>У</w:t>
      </w:r>
      <w:r w:rsidRPr="00B71798">
        <w:rPr>
          <w:rFonts w:ascii="Times New Roman" w:hAnsi="Times New Roman" w:cs="Times New Roman"/>
          <w:sz w:val="28"/>
          <w:szCs w:val="28"/>
        </w:rPr>
        <w:t xml:space="preserve"> казці «</w:t>
      </w:r>
      <w:r w:rsidR="00374481" w:rsidRPr="00B71798">
        <w:rPr>
          <w:rFonts w:ascii="Times New Roman" w:hAnsi="Times New Roman" w:cs="Times New Roman"/>
          <w:sz w:val="28"/>
          <w:szCs w:val="28"/>
        </w:rPr>
        <w:t>М</w:t>
      </w:r>
      <w:r w:rsidRPr="00B71798">
        <w:rPr>
          <w:rFonts w:ascii="Times New Roman" w:hAnsi="Times New Roman" w:cs="Times New Roman"/>
          <w:sz w:val="28"/>
          <w:szCs w:val="28"/>
        </w:rPr>
        <w:t>орозко», у відповідь на наказ дружини вез</w:t>
      </w:r>
      <w:r w:rsidR="00374481" w:rsidRPr="00B71798">
        <w:rPr>
          <w:rFonts w:ascii="Times New Roman" w:hAnsi="Times New Roman" w:cs="Times New Roman"/>
          <w:sz w:val="28"/>
          <w:szCs w:val="28"/>
        </w:rPr>
        <w:t>т</w:t>
      </w:r>
      <w:r w:rsidRPr="00B71798">
        <w:rPr>
          <w:rFonts w:ascii="Times New Roman" w:hAnsi="Times New Roman" w:cs="Times New Roman"/>
          <w:sz w:val="28"/>
          <w:szCs w:val="28"/>
        </w:rPr>
        <w:t>и падчер</w:t>
      </w:r>
      <w:r w:rsidR="00374481" w:rsidRPr="00B71798">
        <w:rPr>
          <w:rFonts w:ascii="Times New Roman" w:hAnsi="Times New Roman" w:cs="Times New Roman"/>
          <w:sz w:val="28"/>
          <w:szCs w:val="28"/>
        </w:rPr>
        <w:t>ку</w:t>
      </w:r>
      <w:r w:rsidRPr="00B71798">
        <w:rPr>
          <w:rFonts w:ascii="Times New Roman" w:hAnsi="Times New Roman" w:cs="Times New Roman"/>
          <w:sz w:val="28"/>
          <w:szCs w:val="28"/>
        </w:rPr>
        <w:t xml:space="preserve"> </w:t>
      </w:r>
      <w:r w:rsidR="00374481" w:rsidRPr="00B71798">
        <w:rPr>
          <w:rFonts w:ascii="Times New Roman" w:hAnsi="Times New Roman" w:cs="Times New Roman"/>
          <w:sz w:val="28"/>
          <w:szCs w:val="28"/>
        </w:rPr>
        <w:t>в</w:t>
      </w:r>
      <w:r w:rsidRPr="00B71798">
        <w:rPr>
          <w:rFonts w:ascii="Times New Roman" w:hAnsi="Times New Roman" w:cs="Times New Roman"/>
          <w:sz w:val="28"/>
          <w:szCs w:val="28"/>
        </w:rPr>
        <w:t xml:space="preserve"> ліс на тріскучий мороз </w:t>
      </w:r>
      <w:r w:rsidRPr="00B71798">
        <w:rPr>
          <w:rFonts w:ascii="Times New Roman" w:hAnsi="Times New Roman" w:cs="Times New Roman"/>
          <w:sz w:val="28"/>
          <w:szCs w:val="28"/>
          <w:shd w:val="clear" w:color="auto" w:fill="FFFFFF"/>
        </w:rPr>
        <w:t>«</w:t>
      </w:r>
      <w:r w:rsidRPr="00B71798">
        <w:rPr>
          <w:rStyle w:val="aa"/>
          <w:rFonts w:ascii="Times New Roman" w:hAnsi="Times New Roman" w:cs="Times New Roman"/>
          <w:sz w:val="28"/>
          <w:szCs w:val="28"/>
          <w:shd w:val="clear" w:color="auto" w:fill="FFFFFF"/>
        </w:rPr>
        <w:t>старик затужил, заплакал, однако делать нечего, бабы не переспоришь. Запряг лошадь: Садись, мила дочь, в сани. Повез бездомную в лес, свалил в сугроб под большую ель и уехал</w:t>
      </w:r>
      <w:r w:rsidRPr="00B71798">
        <w:rPr>
          <w:rFonts w:ascii="Times New Roman" w:hAnsi="Times New Roman" w:cs="Times New Roman"/>
          <w:sz w:val="28"/>
          <w:szCs w:val="28"/>
          <w:shd w:val="clear" w:color="auto" w:fill="FFFFFF"/>
        </w:rPr>
        <w:t xml:space="preserve">». У казці «Емеля-дурак» цар розгнівався на доньку </w:t>
      </w:r>
      <w:r w:rsidR="003574C5" w:rsidRPr="00B71798">
        <w:rPr>
          <w:rFonts w:ascii="Times New Roman" w:hAnsi="Times New Roman" w:cs="Times New Roman"/>
          <w:sz w:val="28"/>
          <w:szCs w:val="28"/>
          <w:shd w:val="clear" w:color="auto" w:fill="FFFFFF"/>
        </w:rPr>
        <w:t>й</w:t>
      </w:r>
      <w:r w:rsidRPr="00B71798">
        <w:rPr>
          <w:rFonts w:ascii="Times New Roman" w:hAnsi="Times New Roman" w:cs="Times New Roman"/>
          <w:sz w:val="28"/>
          <w:szCs w:val="28"/>
          <w:shd w:val="clear" w:color="auto" w:fill="FFFFFF"/>
        </w:rPr>
        <w:t xml:space="preserve"> покарав її разом з Ємелею: «Не дочь т</w:t>
      </w:r>
      <w:r w:rsidRPr="00B71798">
        <w:rPr>
          <w:rFonts w:ascii="Times New Roman" w:hAnsi="Times New Roman" w:cs="Times New Roman"/>
          <w:sz w:val="28"/>
          <w:szCs w:val="28"/>
          <w:shd w:val="clear" w:color="auto" w:fill="FFFFFF"/>
          <w:lang w:val="ru-RU"/>
        </w:rPr>
        <w:t xml:space="preserve">ы мне больше! Сажайте </w:t>
      </w:r>
      <w:r w:rsidR="00374481" w:rsidRPr="00B71798">
        <w:rPr>
          <w:rFonts w:ascii="Times New Roman" w:hAnsi="Times New Roman" w:cs="Times New Roman"/>
          <w:sz w:val="28"/>
          <w:szCs w:val="28"/>
          <w:shd w:val="clear" w:color="auto" w:fill="FFFFFF"/>
          <w:lang w:val="ru-RU"/>
        </w:rPr>
        <w:t>е</w:t>
      </w:r>
      <w:r w:rsidRPr="00B71798">
        <w:rPr>
          <w:rFonts w:ascii="Times New Roman" w:hAnsi="Times New Roman" w:cs="Times New Roman"/>
          <w:sz w:val="28"/>
          <w:szCs w:val="28"/>
          <w:shd w:val="clear" w:color="auto" w:fill="FFFFFF"/>
          <w:lang w:val="ru-RU"/>
        </w:rPr>
        <w:t>ё к Емеле в бочку! В море, в море их!».</w:t>
      </w:r>
    </w:p>
    <w:p w:rsidR="008B0D3A" w:rsidRPr="00B71798" w:rsidRDefault="008B0D3A"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У поглядах давньогрецьких філософів відображено погляди на необхідність регулювання народжуваності, а також на соціальні ролі жінок. Платон пропонував обмежити народжуваність: чоловіки повинні мати дітей тільки у віці від 30 до 55 років. Надлишок населення необхідно </w:t>
      </w:r>
      <w:r w:rsidRPr="00B71798">
        <w:rPr>
          <w:rFonts w:ascii="Times New Roman" w:hAnsi="Times New Roman" w:cs="Times New Roman"/>
          <w:sz w:val="28"/>
          <w:szCs w:val="28"/>
        </w:rPr>
        <w:lastRenderedPageBreak/>
        <w:t>переселяти в колонії. Ставлення до жінки було суперечливим: з одного бок</w:t>
      </w:r>
      <w:r w:rsidR="00B91182">
        <w:rPr>
          <w:rFonts w:ascii="Times New Roman" w:hAnsi="Times New Roman" w:cs="Times New Roman"/>
          <w:sz w:val="28"/>
          <w:szCs w:val="28"/>
        </w:rPr>
        <w:t>у, він вважав її нижчою істотою, з</w:t>
      </w:r>
      <w:r w:rsidRPr="00B71798">
        <w:rPr>
          <w:rFonts w:ascii="Times New Roman" w:hAnsi="Times New Roman" w:cs="Times New Roman"/>
          <w:sz w:val="28"/>
          <w:szCs w:val="28"/>
        </w:rPr>
        <w:t xml:space="preserve"> іншого боку, в ідеальній державі жінка могла брати участь у всіх справах нарівні з чоловіком, її обов’язки не передбачали ведення господарства, а професійні здібності уважалися рівними чоловічим (жінки могли бути навіть філософами і воїнами). Виховання дітей ставилося в обов’язок однаково обом статям [</w:t>
      </w:r>
      <w:r w:rsidR="00707737" w:rsidRPr="00B91182">
        <w:rPr>
          <w:rFonts w:ascii="Times New Roman" w:hAnsi="Times New Roman" w:cs="Times New Roman"/>
          <w:sz w:val="28"/>
          <w:szCs w:val="28"/>
        </w:rPr>
        <w:t>3</w:t>
      </w:r>
      <w:r w:rsidR="00707737" w:rsidRPr="00B71798">
        <w:rPr>
          <w:rFonts w:ascii="Times New Roman" w:hAnsi="Times New Roman" w:cs="Times New Roman"/>
          <w:sz w:val="28"/>
          <w:szCs w:val="28"/>
        </w:rPr>
        <w:t>, с. 1</w:t>
      </w:r>
      <w:r w:rsidR="00707737" w:rsidRPr="00B91182">
        <w:rPr>
          <w:rFonts w:ascii="Times New Roman" w:hAnsi="Times New Roman" w:cs="Times New Roman"/>
          <w:sz w:val="28"/>
          <w:szCs w:val="28"/>
        </w:rPr>
        <w:t>6-17</w:t>
      </w:r>
      <w:r w:rsidRPr="00B71798">
        <w:rPr>
          <w:rFonts w:ascii="Times New Roman" w:hAnsi="Times New Roman" w:cs="Times New Roman"/>
          <w:sz w:val="28"/>
          <w:szCs w:val="28"/>
        </w:rPr>
        <w:t>]</w:t>
      </w:r>
    </w:p>
    <w:p w:rsidR="00DD45F4" w:rsidRPr="00B71798" w:rsidRDefault="008B0D3A" w:rsidP="002D4A8B">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Аристотель уважав, що гармонійні взаємини в суспільстві можливі, якщо населення буде нечисленним, що вимагає регулювання: а) через заборону чоловікові мати дітей до 37 років, а жінці – до 18 років (зрілість для чоловіка соціальна, а для жінки – біологічна); б) шляхом убивання хворих дітей; в) встановленням для кожної сім’ї норми, скількох дітей вона може мати. Взаємини дружини і чоловіка повинні бути стосунками між рабом і паном. </w:t>
      </w:r>
      <w:r w:rsidR="002354B5" w:rsidRPr="00B71798">
        <w:rPr>
          <w:rFonts w:ascii="Times New Roman" w:hAnsi="Times New Roman" w:cs="Times New Roman"/>
          <w:sz w:val="28"/>
          <w:szCs w:val="28"/>
        </w:rPr>
        <w:t xml:space="preserve">Чоловік і жінка – не рівні істоти. </w:t>
      </w:r>
      <w:r w:rsidR="002354B5">
        <w:rPr>
          <w:rFonts w:ascii="Times New Roman" w:hAnsi="Times New Roman" w:cs="Times New Roman"/>
          <w:sz w:val="28"/>
          <w:szCs w:val="28"/>
        </w:rPr>
        <w:t xml:space="preserve">Передумовою </w:t>
      </w:r>
      <w:r w:rsidRPr="00B71798">
        <w:rPr>
          <w:rFonts w:ascii="Times New Roman" w:hAnsi="Times New Roman" w:cs="Times New Roman"/>
          <w:sz w:val="28"/>
          <w:szCs w:val="28"/>
        </w:rPr>
        <w:t xml:space="preserve">розділення статей </w:t>
      </w:r>
      <w:r w:rsidR="002354B5">
        <w:rPr>
          <w:rFonts w:ascii="Times New Roman" w:hAnsi="Times New Roman" w:cs="Times New Roman"/>
          <w:sz w:val="28"/>
          <w:szCs w:val="28"/>
        </w:rPr>
        <w:t>є</w:t>
      </w:r>
      <w:r w:rsidRPr="00B71798">
        <w:rPr>
          <w:rFonts w:ascii="Times New Roman" w:hAnsi="Times New Roman" w:cs="Times New Roman"/>
          <w:sz w:val="28"/>
          <w:szCs w:val="28"/>
        </w:rPr>
        <w:t xml:space="preserve"> народження дітей</w:t>
      </w:r>
      <w:r w:rsidR="002354B5">
        <w:rPr>
          <w:rFonts w:ascii="Times New Roman" w:hAnsi="Times New Roman" w:cs="Times New Roman"/>
          <w:sz w:val="28"/>
          <w:szCs w:val="28"/>
        </w:rPr>
        <w:t>;</w:t>
      </w:r>
      <w:r w:rsidRPr="00B71798">
        <w:rPr>
          <w:rFonts w:ascii="Times New Roman" w:hAnsi="Times New Roman" w:cs="Times New Roman"/>
          <w:sz w:val="28"/>
          <w:szCs w:val="28"/>
        </w:rPr>
        <w:t xml:space="preserve"> призначення жінки – виношувати потомство і вести домашнє господарство. У сім’ї чоловік і дружина мають різні обов’язки, не в</w:t>
      </w:r>
      <w:r w:rsidR="002354B5">
        <w:rPr>
          <w:rFonts w:ascii="Times New Roman" w:hAnsi="Times New Roman" w:cs="Times New Roman"/>
          <w:sz w:val="28"/>
          <w:szCs w:val="28"/>
        </w:rPr>
        <w:t>тручаються в справи один одного</w:t>
      </w:r>
      <w:r w:rsidRPr="00B71798">
        <w:rPr>
          <w:rFonts w:ascii="Times New Roman" w:hAnsi="Times New Roman" w:cs="Times New Roman"/>
          <w:sz w:val="28"/>
          <w:szCs w:val="28"/>
        </w:rPr>
        <w:t>. Жінка дає дитині тіло, чоловік – душу, чоловік – норма, жінка – відхилення від неї, чоловік вищий, жінка нижче за своєю природою, чоловік володарює, жінка підкоряється тощо [</w:t>
      </w:r>
      <w:r w:rsidR="00707737" w:rsidRPr="00B71798">
        <w:rPr>
          <w:rFonts w:ascii="Times New Roman" w:hAnsi="Times New Roman" w:cs="Times New Roman"/>
          <w:sz w:val="28"/>
          <w:szCs w:val="28"/>
        </w:rPr>
        <w:t>3, с.16</w:t>
      </w:r>
      <w:r w:rsidRPr="00B71798">
        <w:rPr>
          <w:rFonts w:ascii="Times New Roman" w:hAnsi="Times New Roman" w:cs="Times New Roman"/>
          <w:sz w:val="28"/>
          <w:szCs w:val="28"/>
        </w:rPr>
        <w:t>].</w:t>
      </w:r>
      <w:r w:rsidR="00DD45F4" w:rsidRPr="00B71798">
        <w:rPr>
          <w:rFonts w:ascii="Times New Roman" w:hAnsi="Times New Roman" w:cs="Times New Roman"/>
          <w:sz w:val="28"/>
          <w:szCs w:val="28"/>
        </w:rPr>
        <w:t xml:space="preserve"> Отже, явище</w:t>
      </w:r>
      <w:r w:rsidRPr="00B71798">
        <w:rPr>
          <w:rFonts w:ascii="Times New Roman" w:hAnsi="Times New Roman" w:cs="Times New Roman"/>
          <w:sz w:val="28"/>
          <w:szCs w:val="28"/>
        </w:rPr>
        <w:t xml:space="preserve"> інфантициду не знайшл</w:t>
      </w:r>
      <w:r w:rsidR="00DD45F4" w:rsidRPr="00B71798">
        <w:rPr>
          <w:rFonts w:ascii="Times New Roman" w:hAnsi="Times New Roman" w:cs="Times New Roman"/>
          <w:sz w:val="28"/>
          <w:szCs w:val="28"/>
        </w:rPr>
        <w:t>о</w:t>
      </w:r>
      <w:r w:rsidRPr="00B71798">
        <w:rPr>
          <w:rFonts w:ascii="Times New Roman" w:hAnsi="Times New Roman" w:cs="Times New Roman"/>
          <w:sz w:val="28"/>
          <w:szCs w:val="28"/>
        </w:rPr>
        <w:t xml:space="preserve"> відображення</w:t>
      </w:r>
      <w:r w:rsidR="00DD45F4" w:rsidRPr="00B71798">
        <w:rPr>
          <w:rFonts w:ascii="Times New Roman" w:hAnsi="Times New Roman" w:cs="Times New Roman"/>
          <w:sz w:val="28"/>
          <w:szCs w:val="28"/>
        </w:rPr>
        <w:t xml:space="preserve"> у поглядах філософів, що свідчить про відсутність уваги суспільства до фактів смерті дітей, а тим більше про причетність жінок до цих ситуацій.</w:t>
      </w:r>
    </w:p>
    <w:p w:rsidR="00744B75" w:rsidRPr="00B71798" w:rsidRDefault="008B0D3A" w:rsidP="002D4A8B">
      <w:pPr>
        <w:tabs>
          <w:tab w:val="left" w:pos="8919"/>
        </w:tabs>
        <w:spacing w:after="0" w:line="360" w:lineRule="auto"/>
        <w:ind w:right="-81" w:firstLine="709"/>
        <w:jc w:val="both"/>
        <w:rPr>
          <w:rStyle w:val="aa"/>
          <w:rFonts w:ascii="Times New Roman" w:hAnsi="Times New Roman" w:cs="Times New Roman"/>
          <w:i w:val="0"/>
          <w:sz w:val="28"/>
          <w:szCs w:val="28"/>
        </w:rPr>
      </w:pPr>
      <w:r w:rsidRPr="00B71798">
        <w:rPr>
          <w:rFonts w:ascii="Times New Roman" w:hAnsi="Times New Roman" w:cs="Times New Roman"/>
          <w:sz w:val="28"/>
          <w:szCs w:val="28"/>
        </w:rPr>
        <w:t xml:space="preserve"> </w:t>
      </w:r>
      <w:r w:rsidR="000D0D48" w:rsidRPr="00B71798">
        <w:rPr>
          <w:rStyle w:val="aa"/>
          <w:rFonts w:ascii="Times New Roman" w:hAnsi="Times New Roman" w:cs="Times New Roman"/>
          <w:i w:val="0"/>
          <w:sz w:val="28"/>
          <w:szCs w:val="28"/>
        </w:rPr>
        <w:t xml:space="preserve">Отже, дітовбивство виникає у первісному суспільстві й розглядається як звичай, що зумовлений потребами виживання. </w:t>
      </w:r>
      <w:r w:rsidR="00374481" w:rsidRPr="00B71798">
        <w:rPr>
          <w:rStyle w:val="aa"/>
          <w:rFonts w:ascii="Times New Roman" w:hAnsi="Times New Roman" w:cs="Times New Roman"/>
          <w:i w:val="0"/>
          <w:sz w:val="28"/>
          <w:szCs w:val="28"/>
        </w:rPr>
        <w:t xml:space="preserve">Хоча жінка й виконувала репродуктивну функцію, вона не була </w:t>
      </w:r>
      <w:r w:rsidR="00744B75" w:rsidRPr="00B71798">
        <w:rPr>
          <w:rStyle w:val="aa"/>
          <w:rFonts w:ascii="Times New Roman" w:hAnsi="Times New Roman" w:cs="Times New Roman"/>
          <w:i w:val="0"/>
          <w:sz w:val="28"/>
          <w:szCs w:val="28"/>
        </w:rPr>
        <w:t>суб’єктом даного діяння</w:t>
      </w:r>
      <w:r w:rsidR="00B71798">
        <w:rPr>
          <w:rStyle w:val="aa"/>
          <w:rFonts w:ascii="Times New Roman" w:hAnsi="Times New Roman" w:cs="Times New Roman"/>
          <w:i w:val="0"/>
          <w:sz w:val="28"/>
          <w:szCs w:val="28"/>
        </w:rPr>
        <w:t>.</w:t>
      </w:r>
    </w:p>
    <w:p w:rsidR="000D0D48" w:rsidRPr="00B71798" w:rsidRDefault="00E149F7"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Розгляд особливостей інфантициду на стадії доіндустріального суспільства доцільно здійснювати з урахуванням прийняття християнства. </w:t>
      </w:r>
      <w:r w:rsidR="000D0D48" w:rsidRPr="00B71798">
        <w:rPr>
          <w:rFonts w:ascii="Times New Roman" w:hAnsi="Times New Roman" w:cs="Times New Roman"/>
          <w:sz w:val="28"/>
          <w:szCs w:val="28"/>
        </w:rPr>
        <w:t xml:space="preserve">Існує припущення, що зміна оцінки дітовбивства пов’язана з упровадженням християнства. На Заході убивство дітей їхніми батьками не уважалося злочином до того часу, поки не з'явилося християнство. Саме у Біблії знаходить відображення зрада жінки, що стало передумовою </w:t>
      </w:r>
      <w:r w:rsidR="000D0D48" w:rsidRPr="00B71798">
        <w:rPr>
          <w:rFonts w:ascii="Times New Roman" w:hAnsi="Times New Roman" w:cs="Times New Roman"/>
          <w:sz w:val="28"/>
          <w:szCs w:val="28"/>
        </w:rPr>
        <w:lastRenderedPageBreak/>
        <w:t>фіксації відповідальності  жінок за «недозволені» сексуальні зв’язки</w:t>
      </w:r>
      <w:r w:rsidR="00374481" w:rsidRPr="00B71798">
        <w:rPr>
          <w:rFonts w:ascii="Times New Roman" w:hAnsi="Times New Roman" w:cs="Times New Roman"/>
          <w:sz w:val="28"/>
          <w:szCs w:val="28"/>
        </w:rPr>
        <w:t xml:space="preserve"> (в епоху матріархату поділу сексуальних зв’язків на «дозволені» й «недозволені» не було</w:t>
      </w:r>
      <w:r w:rsidR="002354B5">
        <w:rPr>
          <w:rFonts w:ascii="Times New Roman" w:hAnsi="Times New Roman" w:cs="Times New Roman"/>
          <w:sz w:val="28"/>
          <w:szCs w:val="28"/>
        </w:rPr>
        <w:t>)</w:t>
      </w:r>
      <w:r w:rsidR="000D0D48" w:rsidRPr="00B71798">
        <w:rPr>
          <w:rFonts w:ascii="Times New Roman" w:hAnsi="Times New Roman" w:cs="Times New Roman"/>
          <w:sz w:val="28"/>
          <w:szCs w:val="28"/>
        </w:rPr>
        <w:t xml:space="preserve">. </w:t>
      </w:r>
      <w:r w:rsidR="00374481" w:rsidRPr="00B71798">
        <w:rPr>
          <w:rFonts w:ascii="Times New Roman" w:hAnsi="Times New Roman" w:cs="Times New Roman"/>
          <w:sz w:val="28"/>
          <w:szCs w:val="28"/>
        </w:rPr>
        <w:t xml:space="preserve">Уведення заборон є соціокультурним чинником. </w:t>
      </w:r>
      <w:r w:rsidR="00DD0813" w:rsidRPr="00B71798">
        <w:rPr>
          <w:rFonts w:ascii="Times New Roman" w:hAnsi="Times New Roman" w:cs="Times New Roman"/>
          <w:sz w:val="28"/>
          <w:szCs w:val="28"/>
        </w:rPr>
        <w:t xml:space="preserve">Складаються певні моральні норми, засновані на гендерних відмінностях, які закріплюються завдяки релігії </w:t>
      </w:r>
      <w:r w:rsidR="002354B5">
        <w:rPr>
          <w:rFonts w:ascii="Times New Roman" w:hAnsi="Times New Roman" w:cs="Times New Roman"/>
          <w:sz w:val="28"/>
          <w:szCs w:val="28"/>
        </w:rPr>
        <w:t>й</w:t>
      </w:r>
      <w:r w:rsidR="00DD0813" w:rsidRPr="00B71798">
        <w:rPr>
          <w:rFonts w:ascii="Times New Roman" w:hAnsi="Times New Roman" w:cs="Times New Roman"/>
          <w:sz w:val="28"/>
          <w:szCs w:val="28"/>
        </w:rPr>
        <w:t xml:space="preserve"> у подальшому налаштовують на певне ціннісне сприйняття суспільством чоловіків </w:t>
      </w:r>
      <w:r w:rsidR="002354B5">
        <w:rPr>
          <w:rFonts w:ascii="Times New Roman" w:hAnsi="Times New Roman" w:cs="Times New Roman"/>
          <w:sz w:val="28"/>
          <w:szCs w:val="28"/>
        </w:rPr>
        <w:t>і</w:t>
      </w:r>
      <w:r w:rsidR="00DD0813" w:rsidRPr="00B71798">
        <w:rPr>
          <w:rFonts w:ascii="Times New Roman" w:hAnsi="Times New Roman" w:cs="Times New Roman"/>
          <w:sz w:val="28"/>
          <w:szCs w:val="28"/>
        </w:rPr>
        <w:t xml:space="preserve"> жінок.</w:t>
      </w:r>
    </w:p>
    <w:p w:rsidR="004B4676" w:rsidRPr="00B71798" w:rsidRDefault="00F839B8" w:rsidP="002D4A8B">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t>У І</w:t>
      </w:r>
      <w:r w:rsidR="0039342D" w:rsidRPr="00B71798">
        <w:rPr>
          <w:rFonts w:ascii="Times New Roman" w:hAnsi="Times New Roman" w:cs="Times New Roman"/>
          <w:sz w:val="28"/>
          <w:szCs w:val="28"/>
          <w:lang w:val="en-US"/>
        </w:rPr>
        <w:t>V</w:t>
      </w:r>
      <w:r w:rsidRPr="00B71798">
        <w:rPr>
          <w:rFonts w:ascii="Times New Roman" w:hAnsi="Times New Roman" w:cs="Times New Roman"/>
          <w:sz w:val="28"/>
          <w:szCs w:val="28"/>
        </w:rPr>
        <w:t>-ХІІІ ст. н.е. нормальним уважалося відмовитися від дитини, відправивши її до годувальниці, у монастир</w:t>
      </w:r>
      <w:r w:rsidR="00744B75" w:rsidRPr="00B71798">
        <w:rPr>
          <w:rFonts w:ascii="Times New Roman" w:hAnsi="Times New Roman" w:cs="Times New Roman"/>
          <w:sz w:val="28"/>
          <w:szCs w:val="28"/>
        </w:rPr>
        <w:t>,</w:t>
      </w:r>
      <w:r w:rsidRPr="00B71798">
        <w:rPr>
          <w:rFonts w:ascii="Times New Roman" w:hAnsi="Times New Roman" w:cs="Times New Roman"/>
          <w:sz w:val="28"/>
          <w:szCs w:val="28"/>
        </w:rPr>
        <w:t xml:space="preserve"> заклад для дітей. </w:t>
      </w:r>
      <w:r w:rsidR="002354B5">
        <w:rPr>
          <w:rFonts w:ascii="Times New Roman" w:hAnsi="Times New Roman" w:cs="Times New Roman"/>
          <w:sz w:val="28"/>
          <w:szCs w:val="28"/>
        </w:rPr>
        <w:t>Дитину могли продати в</w:t>
      </w:r>
      <w:r w:rsidRPr="00B71798">
        <w:rPr>
          <w:rFonts w:ascii="Times New Roman" w:hAnsi="Times New Roman" w:cs="Times New Roman"/>
          <w:sz w:val="28"/>
          <w:szCs w:val="28"/>
        </w:rPr>
        <w:t xml:space="preserve"> </w:t>
      </w:r>
      <w:r w:rsidR="00744B75" w:rsidRPr="00B71798">
        <w:rPr>
          <w:rFonts w:ascii="Times New Roman" w:hAnsi="Times New Roman" w:cs="Times New Roman"/>
          <w:sz w:val="28"/>
          <w:szCs w:val="28"/>
        </w:rPr>
        <w:t>іншу сім'ю</w:t>
      </w:r>
      <w:r w:rsidRPr="00B71798">
        <w:rPr>
          <w:rFonts w:ascii="Times New Roman" w:hAnsi="Times New Roman" w:cs="Times New Roman"/>
          <w:sz w:val="28"/>
          <w:szCs w:val="28"/>
        </w:rPr>
        <w:t>. Традиція віддавати дітей була настільки сильною, що існувала в Англії та Америці до вісімнадцятого століття, у Франції – до дев’ятнадцятого, у Німеччині – до двадцятого. У 1780 році голова паризької поліції дає цифри: кожного року у місті народжується 21000 дітей, з них 17000 посилають у села годувальницям, 2000 або 3000 відправляють у будинки для малюків, 700 виховують годувальниці у будинку батьків і лише 700 годують грудьми матері.</w:t>
      </w:r>
      <w:r w:rsidR="00C927A6" w:rsidRPr="00B71798">
        <w:rPr>
          <w:rFonts w:ascii="Times New Roman" w:hAnsi="Times New Roman" w:cs="Times New Roman"/>
          <w:sz w:val="28"/>
          <w:szCs w:val="28"/>
        </w:rPr>
        <w:t xml:space="preserve"> Ці </w:t>
      </w:r>
      <w:r w:rsidR="00374481" w:rsidRPr="00B71798">
        <w:rPr>
          <w:rFonts w:ascii="Times New Roman" w:hAnsi="Times New Roman" w:cs="Times New Roman"/>
          <w:sz w:val="28"/>
          <w:szCs w:val="28"/>
        </w:rPr>
        <w:t>факти</w:t>
      </w:r>
      <w:r w:rsidR="00C927A6" w:rsidRPr="00B71798">
        <w:rPr>
          <w:rFonts w:ascii="Times New Roman" w:hAnsi="Times New Roman" w:cs="Times New Roman"/>
          <w:sz w:val="28"/>
          <w:szCs w:val="28"/>
        </w:rPr>
        <w:t xml:space="preserve"> свідчать про те, що дитина не розглядається як цінність</w:t>
      </w:r>
      <w:r w:rsidR="004B4676" w:rsidRPr="00B71798">
        <w:rPr>
          <w:rFonts w:ascii="Times New Roman" w:hAnsi="Times New Roman" w:cs="Times New Roman"/>
          <w:sz w:val="28"/>
          <w:szCs w:val="28"/>
        </w:rPr>
        <w:t xml:space="preserve"> для сім'ї і держави</w:t>
      </w:r>
      <w:r w:rsidR="00C927A6" w:rsidRPr="00B71798">
        <w:rPr>
          <w:rFonts w:ascii="Times New Roman" w:hAnsi="Times New Roman" w:cs="Times New Roman"/>
          <w:sz w:val="28"/>
          <w:szCs w:val="28"/>
        </w:rPr>
        <w:t>.</w:t>
      </w:r>
      <w:r w:rsidR="00F572FC" w:rsidRPr="00B71798">
        <w:rPr>
          <w:rFonts w:ascii="Times New Roman" w:hAnsi="Times New Roman" w:cs="Times New Roman"/>
          <w:sz w:val="28"/>
          <w:szCs w:val="28"/>
        </w:rPr>
        <w:t xml:space="preserve"> </w:t>
      </w:r>
    </w:p>
    <w:p w:rsidR="00DD0813" w:rsidRPr="00B71798" w:rsidRDefault="00DD0813" w:rsidP="00AD2058">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Гендерні відмінності постійно конструюються та відтворюються у процесі людської взаємодії </w:t>
      </w:r>
      <w:r w:rsidR="00374481" w:rsidRPr="00B71798">
        <w:rPr>
          <w:rFonts w:ascii="Times New Roman" w:hAnsi="Times New Roman" w:cs="Times New Roman"/>
          <w:sz w:val="28"/>
          <w:szCs w:val="28"/>
        </w:rPr>
        <w:t>й</w:t>
      </w:r>
      <w:r w:rsidRPr="00B71798">
        <w:rPr>
          <w:rFonts w:ascii="Times New Roman" w:hAnsi="Times New Roman" w:cs="Times New Roman"/>
          <w:sz w:val="28"/>
          <w:szCs w:val="28"/>
        </w:rPr>
        <w:t xml:space="preserve"> складають основу соціального життя, є його організуючим початком. Для цього створюються соціальні й політичні інститути. Одним із них є кримінальн</w:t>
      </w:r>
      <w:r w:rsidR="00374481" w:rsidRPr="00B71798">
        <w:rPr>
          <w:rFonts w:ascii="Times New Roman" w:hAnsi="Times New Roman" w:cs="Times New Roman"/>
          <w:sz w:val="28"/>
          <w:szCs w:val="28"/>
        </w:rPr>
        <w:t>е</w:t>
      </w:r>
      <w:r w:rsidRPr="00B71798">
        <w:rPr>
          <w:rFonts w:ascii="Times New Roman" w:hAnsi="Times New Roman" w:cs="Times New Roman"/>
          <w:sz w:val="28"/>
          <w:szCs w:val="28"/>
        </w:rPr>
        <w:t xml:space="preserve"> покарання.</w:t>
      </w:r>
      <w:r w:rsidR="00AD2058"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У 1649 році прийняте </w:t>
      </w:r>
      <w:r w:rsidRPr="00B71798">
        <w:rPr>
          <w:rFonts w:ascii="Times New Roman" w:eastAsia="Times New Roman" w:hAnsi="Times New Roman" w:cs="Times New Roman"/>
          <w:sz w:val="28"/>
          <w:szCs w:val="28"/>
          <w:lang w:eastAsia="uk-UA"/>
        </w:rPr>
        <w:t>«Соборное Уложение», що встановлювало покарання для жінок, які позбавляють життя своїх незаконнонароджених дітей (і менш суворе покарання у випадку вбивства законних дітей</w:t>
      </w:r>
      <w:r w:rsidR="002354B5">
        <w:rPr>
          <w:rFonts w:ascii="Times New Roman" w:eastAsia="Times New Roman" w:hAnsi="Times New Roman" w:cs="Times New Roman"/>
          <w:sz w:val="28"/>
          <w:szCs w:val="28"/>
          <w:lang w:eastAsia="uk-UA"/>
        </w:rPr>
        <w:t>)</w:t>
      </w:r>
      <w:r w:rsidRPr="00B71798">
        <w:rPr>
          <w:rFonts w:ascii="Times New Roman" w:eastAsia="Times New Roman" w:hAnsi="Times New Roman" w:cs="Times New Roman"/>
          <w:sz w:val="28"/>
          <w:szCs w:val="28"/>
          <w:lang w:eastAsia="uk-UA"/>
        </w:rPr>
        <w:t xml:space="preserve"> [</w:t>
      </w:r>
      <w:r w:rsidR="00707737" w:rsidRPr="00B71798">
        <w:rPr>
          <w:rFonts w:ascii="Times New Roman" w:eastAsia="Times New Roman" w:hAnsi="Times New Roman" w:cs="Times New Roman"/>
          <w:sz w:val="28"/>
          <w:szCs w:val="28"/>
          <w:lang w:val="ru-RU" w:eastAsia="uk-UA"/>
        </w:rPr>
        <w:t>15</w:t>
      </w:r>
      <w:r w:rsidRPr="00B71798">
        <w:rPr>
          <w:rFonts w:ascii="Times New Roman" w:eastAsia="Times New Roman" w:hAnsi="Times New Roman" w:cs="Times New Roman"/>
          <w:sz w:val="28"/>
          <w:szCs w:val="28"/>
          <w:lang w:eastAsia="uk-UA"/>
        </w:rPr>
        <w:t xml:space="preserve">]. Подвійність закону може свідчити про те, що влада більше турбувалася не про дітей, а про протидію позашлюбним статевим зв’язкам </w:t>
      </w:r>
      <w:r w:rsidRPr="00B71798">
        <w:rPr>
          <w:rFonts w:ascii="Times New Roman" w:hAnsi="Times New Roman" w:cs="Times New Roman"/>
          <w:sz w:val="28"/>
          <w:szCs w:val="28"/>
        </w:rPr>
        <w:t>у пат</w:t>
      </w:r>
      <w:r w:rsidR="00B71798">
        <w:rPr>
          <w:rFonts w:ascii="Times New Roman" w:hAnsi="Times New Roman" w:cs="Times New Roman"/>
          <w:sz w:val="28"/>
          <w:szCs w:val="28"/>
        </w:rPr>
        <w:t>р</w:t>
      </w:r>
      <w:r w:rsidRPr="00B71798">
        <w:rPr>
          <w:rFonts w:ascii="Times New Roman" w:hAnsi="Times New Roman" w:cs="Times New Roman"/>
          <w:sz w:val="28"/>
          <w:szCs w:val="28"/>
        </w:rPr>
        <w:t>іарха</w:t>
      </w:r>
      <w:r w:rsidR="00B71798">
        <w:rPr>
          <w:rFonts w:ascii="Times New Roman" w:hAnsi="Times New Roman" w:cs="Times New Roman"/>
          <w:sz w:val="28"/>
          <w:szCs w:val="28"/>
        </w:rPr>
        <w:t>ль</w:t>
      </w:r>
      <w:r w:rsidRPr="00B71798">
        <w:rPr>
          <w:rFonts w:ascii="Times New Roman" w:hAnsi="Times New Roman" w:cs="Times New Roman"/>
          <w:sz w:val="28"/>
          <w:szCs w:val="28"/>
        </w:rPr>
        <w:t xml:space="preserve">ному суспільстві. </w:t>
      </w:r>
      <w:r w:rsidR="00374481" w:rsidRPr="00B71798">
        <w:rPr>
          <w:rFonts w:ascii="Times New Roman" w:hAnsi="Times New Roman" w:cs="Times New Roman"/>
          <w:sz w:val="28"/>
          <w:szCs w:val="28"/>
        </w:rPr>
        <w:t xml:space="preserve">Виникають передумови </w:t>
      </w:r>
      <w:r w:rsidRPr="00B71798">
        <w:rPr>
          <w:rFonts w:ascii="Times New Roman" w:hAnsi="Times New Roman" w:cs="Times New Roman"/>
          <w:sz w:val="28"/>
          <w:szCs w:val="28"/>
        </w:rPr>
        <w:t xml:space="preserve">створення образу матері-вбивці. </w:t>
      </w:r>
    </w:p>
    <w:p w:rsidR="00212050" w:rsidRPr="00B71798" w:rsidRDefault="00212050"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Отже, на стадії </w:t>
      </w:r>
      <w:r w:rsidR="00374481" w:rsidRPr="00B71798">
        <w:rPr>
          <w:rFonts w:ascii="Times New Roman" w:hAnsi="Times New Roman" w:cs="Times New Roman"/>
          <w:sz w:val="28"/>
          <w:szCs w:val="28"/>
        </w:rPr>
        <w:t>доіндустріального</w:t>
      </w:r>
      <w:r w:rsidRPr="00B71798">
        <w:rPr>
          <w:rFonts w:ascii="Times New Roman" w:hAnsi="Times New Roman" w:cs="Times New Roman"/>
          <w:sz w:val="28"/>
          <w:szCs w:val="28"/>
        </w:rPr>
        <w:t xml:space="preserve"> суспільства явище інфантициду не набуває поширення через лояльне ставлення суспільства до </w:t>
      </w:r>
      <w:r w:rsidR="00DD0813" w:rsidRPr="00B71798">
        <w:rPr>
          <w:rFonts w:ascii="Times New Roman" w:hAnsi="Times New Roman" w:cs="Times New Roman"/>
          <w:sz w:val="28"/>
          <w:szCs w:val="28"/>
        </w:rPr>
        <w:t xml:space="preserve">фактів смерті дитини. </w:t>
      </w:r>
      <w:r w:rsidR="00CD1083" w:rsidRPr="00B71798">
        <w:rPr>
          <w:rFonts w:ascii="Times New Roman" w:hAnsi="Times New Roman" w:cs="Times New Roman"/>
          <w:sz w:val="28"/>
          <w:szCs w:val="28"/>
        </w:rPr>
        <w:t xml:space="preserve">Диференціація «дозволених» і «недозволених» сексуальних зв’язків, </w:t>
      </w:r>
      <w:r w:rsidR="00F37DA4" w:rsidRPr="00B71798">
        <w:rPr>
          <w:rFonts w:ascii="Times New Roman" w:hAnsi="Times New Roman" w:cs="Times New Roman"/>
          <w:sz w:val="28"/>
          <w:szCs w:val="28"/>
        </w:rPr>
        <w:t xml:space="preserve">ставлення сільської громади до позашлюбних дітей та труднощі їх </w:t>
      </w:r>
      <w:r w:rsidR="00F37DA4" w:rsidRPr="00B71798">
        <w:rPr>
          <w:rFonts w:ascii="Times New Roman" w:hAnsi="Times New Roman" w:cs="Times New Roman"/>
          <w:sz w:val="28"/>
          <w:szCs w:val="28"/>
        </w:rPr>
        <w:lastRenderedPageBreak/>
        <w:t xml:space="preserve">подальшої адаптації можна розглядати як соціокультурні </w:t>
      </w:r>
      <w:r w:rsidR="00CD1083" w:rsidRPr="00B71798">
        <w:rPr>
          <w:rFonts w:ascii="Times New Roman" w:hAnsi="Times New Roman" w:cs="Times New Roman"/>
          <w:sz w:val="28"/>
          <w:szCs w:val="28"/>
        </w:rPr>
        <w:t>чинники</w:t>
      </w:r>
      <w:r w:rsidR="00F37DA4" w:rsidRPr="00B71798">
        <w:rPr>
          <w:rFonts w:ascii="Times New Roman" w:hAnsi="Times New Roman" w:cs="Times New Roman"/>
          <w:sz w:val="28"/>
          <w:szCs w:val="28"/>
        </w:rPr>
        <w:t xml:space="preserve"> інфантициду у ХУІІІ-ХІХ столітті. У</w:t>
      </w:r>
      <w:r w:rsidR="00DD0813" w:rsidRPr="00B71798">
        <w:rPr>
          <w:rFonts w:ascii="Times New Roman" w:hAnsi="Times New Roman" w:cs="Times New Roman"/>
          <w:sz w:val="28"/>
          <w:szCs w:val="28"/>
        </w:rPr>
        <w:t xml:space="preserve"> результаті різкого зростання випадків </w:t>
      </w:r>
      <w:r w:rsidRPr="00B71798">
        <w:rPr>
          <w:rFonts w:ascii="Times New Roman" w:hAnsi="Times New Roman" w:cs="Times New Roman"/>
          <w:sz w:val="28"/>
          <w:szCs w:val="28"/>
        </w:rPr>
        <w:t>народження позашлюбних дітей</w:t>
      </w:r>
      <w:r w:rsidR="00DD0813" w:rsidRPr="00B71798">
        <w:rPr>
          <w:rFonts w:ascii="Times New Roman" w:hAnsi="Times New Roman" w:cs="Times New Roman"/>
          <w:sz w:val="28"/>
          <w:szCs w:val="28"/>
        </w:rPr>
        <w:t xml:space="preserve"> </w:t>
      </w:r>
      <w:r w:rsidR="00CD1083" w:rsidRPr="00B71798">
        <w:rPr>
          <w:rFonts w:ascii="Times New Roman" w:hAnsi="Times New Roman" w:cs="Times New Roman"/>
          <w:sz w:val="28"/>
          <w:szCs w:val="28"/>
        </w:rPr>
        <w:t>для збереження патріарха</w:t>
      </w:r>
      <w:r w:rsidR="00707737" w:rsidRPr="00B71798">
        <w:rPr>
          <w:rFonts w:ascii="Times New Roman" w:hAnsi="Times New Roman" w:cs="Times New Roman"/>
          <w:sz w:val="28"/>
          <w:szCs w:val="28"/>
        </w:rPr>
        <w:t>ль</w:t>
      </w:r>
      <w:r w:rsidR="00CD1083" w:rsidRPr="00B71798">
        <w:rPr>
          <w:rFonts w:ascii="Times New Roman" w:hAnsi="Times New Roman" w:cs="Times New Roman"/>
          <w:sz w:val="28"/>
          <w:szCs w:val="28"/>
        </w:rPr>
        <w:t xml:space="preserve">ної сім'ї </w:t>
      </w:r>
      <w:r w:rsidR="00DD0813" w:rsidRPr="00B71798">
        <w:rPr>
          <w:rFonts w:ascii="Times New Roman" w:hAnsi="Times New Roman" w:cs="Times New Roman"/>
          <w:sz w:val="28"/>
          <w:szCs w:val="28"/>
        </w:rPr>
        <w:t xml:space="preserve">виникає необхідність </w:t>
      </w:r>
      <w:r w:rsidR="00CD1083" w:rsidRPr="00B71798">
        <w:rPr>
          <w:rFonts w:ascii="Times New Roman" w:hAnsi="Times New Roman" w:cs="Times New Roman"/>
          <w:sz w:val="28"/>
          <w:szCs w:val="28"/>
        </w:rPr>
        <w:t>уведення більш жорстких норм, − з</w:t>
      </w:r>
      <w:r w:rsidR="00F37DA4" w:rsidRPr="00B71798">
        <w:rPr>
          <w:rFonts w:ascii="Times New Roman" w:hAnsi="Times New Roman" w:cs="Times New Roman"/>
          <w:sz w:val="28"/>
          <w:szCs w:val="28"/>
        </w:rPr>
        <w:t>'</w:t>
      </w:r>
      <w:r w:rsidR="00DD0813" w:rsidRPr="00B71798">
        <w:rPr>
          <w:rFonts w:ascii="Times New Roman" w:hAnsi="Times New Roman" w:cs="Times New Roman"/>
          <w:sz w:val="28"/>
          <w:szCs w:val="28"/>
        </w:rPr>
        <w:t>явл</w:t>
      </w:r>
      <w:r w:rsidR="00CD1083" w:rsidRPr="00B71798">
        <w:rPr>
          <w:rFonts w:ascii="Times New Roman" w:hAnsi="Times New Roman" w:cs="Times New Roman"/>
          <w:sz w:val="28"/>
          <w:szCs w:val="28"/>
        </w:rPr>
        <w:t>яє</w:t>
      </w:r>
      <w:r w:rsidR="00DD0813" w:rsidRPr="00B71798">
        <w:rPr>
          <w:rFonts w:ascii="Times New Roman" w:hAnsi="Times New Roman" w:cs="Times New Roman"/>
          <w:sz w:val="28"/>
          <w:szCs w:val="28"/>
        </w:rPr>
        <w:t>ться закон, як</w:t>
      </w:r>
      <w:r w:rsidR="00CD1083" w:rsidRPr="00B71798">
        <w:rPr>
          <w:rFonts w:ascii="Times New Roman" w:hAnsi="Times New Roman" w:cs="Times New Roman"/>
          <w:sz w:val="28"/>
          <w:szCs w:val="28"/>
        </w:rPr>
        <w:t>ий</w:t>
      </w:r>
      <w:r w:rsidR="00DD0813" w:rsidRPr="00B71798">
        <w:rPr>
          <w:rFonts w:ascii="Times New Roman" w:hAnsi="Times New Roman" w:cs="Times New Roman"/>
          <w:sz w:val="28"/>
          <w:szCs w:val="28"/>
        </w:rPr>
        <w:t xml:space="preserve"> передбача</w:t>
      </w:r>
      <w:r w:rsidR="00CD1083" w:rsidRPr="00B71798">
        <w:rPr>
          <w:rFonts w:ascii="Times New Roman" w:hAnsi="Times New Roman" w:cs="Times New Roman"/>
          <w:sz w:val="28"/>
          <w:szCs w:val="28"/>
        </w:rPr>
        <w:t>є</w:t>
      </w:r>
      <w:r w:rsidR="00DD0813" w:rsidRPr="00B71798">
        <w:rPr>
          <w:rFonts w:ascii="Times New Roman" w:hAnsi="Times New Roman" w:cs="Times New Roman"/>
          <w:sz w:val="28"/>
          <w:szCs w:val="28"/>
        </w:rPr>
        <w:t xml:space="preserve"> покарання жінок.</w:t>
      </w:r>
    </w:p>
    <w:p w:rsidR="000D0D48" w:rsidRPr="00B71798" w:rsidRDefault="00CD1083"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Нова стадія розвитку суспільства виникає в результаті промислової революції, час я</w:t>
      </w:r>
      <w:r w:rsidR="00744B75" w:rsidRPr="00B71798">
        <w:rPr>
          <w:rFonts w:ascii="Times New Roman" w:hAnsi="Times New Roman" w:cs="Times New Roman"/>
          <w:sz w:val="28"/>
          <w:szCs w:val="28"/>
        </w:rPr>
        <w:t xml:space="preserve">кої неоднозначно встановлюється </w:t>
      </w:r>
      <w:r w:rsidRPr="00B71798">
        <w:rPr>
          <w:rFonts w:ascii="Times New Roman" w:hAnsi="Times New Roman" w:cs="Times New Roman"/>
          <w:sz w:val="28"/>
          <w:szCs w:val="28"/>
        </w:rPr>
        <w:t>дослідниками.</w:t>
      </w:r>
      <w:r w:rsidR="00744B75" w:rsidRPr="00B71798">
        <w:rPr>
          <w:rFonts w:ascii="Times New Roman" w:hAnsi="Times New Roman" w:cs="Times New Roman"/>
          <w:sz w:val="28"/>
          <w:szCs w:val="28"/>
          <w:shd w:val="clear" w:color="auto" w:fill="FFFFFF"/>
        </w:rPr>
        <w:t xml:space="preserve"> </w:t>
      </w:r>
      <w:hyperlink r:id="rId8" w:history="1">
        <w:r w:rsidR="00E149F7" w:rsidRPr="00B71798">
          <w:rPr>
            <w:rStyle w:val="ab"/>
            <w:rFonts w:ascii="Times New Roman" w:hAnsi="Times New Roman" w:cs="Times New Roman"/>
            <w:color w:val="auto"/>
            <w:sz w:val="28"/>
            <w:szCs w:val="28"/>
            <w:u w:val="none"/>
            <w:shd w:val="clear" w:color="auto" w:fill="FFFFFF"/>
          </w:rPr>
          <w:t>Е</w:t>
        </w:r>
        <w:r w:rsidRPr="00B71798">
          <w:rPr>
            <w:rStyle w:val="ab"/>
            <w:rFonts w:ascii="Times New Roman" w:hAnsi="Times New Roman" w:cs="Times New Roman"/>
            <w:color w:val="auto"/>
            <w:sz w:val="28"/>
            <w:szCs w:val="28"/>
            <w:u w:val="none"/>
            <w:shd w:val="clear" w:color="auto" w:fill="FFFFFF"/>
          </w:rPr>
          <w:t>.</w:t>
        </w:r>
        <w:r w:rsidR="00E149F7" w:rsidRPr="00B71798">
          <w:rPr>
            <w:rStyle w:val="ab"/>
            <w:rFonts w:ascii="Times New Roman" w:hAnsi="Times New Roman" w:cs="Times New Roman"/>
            <w:color w:val="auto"/>
            <w:sz w:val="28"/>
            <w:szCs w:val="28"/>
            <w:u w:val="none"/>
            <w:shd w:val="clear" w:color="auto" w:fill="FFFFFF"/>
          </w:rPr>
          <w:t>Гобсбаум</w:t>
        </w:r>
      </w:hyperlink>
      <w:r w:rsidR="00E149F7" w:rsidRPr="00B71798">
        <w:rPr>
          <w:rFonts w:ascii="Times New Roman" w:hAnsi="Times New Roman" w:cs="Times New Roman"/>
          <w:sz w:val="28"/>
          <w:szCs w:val="28"/>
          <w:shd w:val="clear" w:color="auto" w:fill="FFFFFF"/>
        </w:rPr>
        <w:t> вважав, що вона спалахнула у Великій Британії в 1780-х роках</w:t>
      </w:r>
      <w:r w:rsidRPr="00B71798">
        <w:rPr>
          <w:rFonts w:ascii="Times New Roman" w:hAnsi="Times New Roman" w:cs="Times New Roman"/>
          <w:sz w:val="28"/>
          <w:szCs w:val="28"/>
          <w:shd w:val="clear" w:color="auto" w:fill="FFFFFF"/>
        </w:rPr>
        <w:t xml:space="preserve">, але не </w:t>
      </w:r>
      <w:r w:rsidR="00744B75" w:rsidRPr="00B71798">
        <w:rPr>
          <w:rFonts w:ascii="Times New Roman" w:hAnsi="Times New Roman" w:cs="Times New Roman"/>
          <w:sz w:val="28"/>
          <w:szCs w:val="28"/>
          <w:shd w:val="clear" w:color="auto" w:fill="FFFFFF"/>
        </w:rPr>
        <w:t>була відчутна до 1840-х</w:t>
      </w:r>
      <w:r w:rsidR="00E149F7" w:rsidRPr="00B71798">
        <w:rPr>
          <w:rFonts w:ascii="Times New Roman" w:hAnsi="Times New Roman" w:cs="Times New Roman"/>
          <w:sz w:val="28"/>
          <w:szCs w:val="28"/>
          <w:shd w:val="clear" w:color="auto" w:fill="FFFFFF"/>
        </w:rPr>
        <w:t>, а </w:t>
      </w:r>
      <w:hyperlink r:id="rId9" w:tooltip="Томас Ештон (ще не написана)" w:history="1">
        <w:r w:rsidR="00E149F7" w:rsidRPr="00B71798">
          <w:rPr>
            <w:rStyle w:val="ab"/>
            <w:rFonts w:ascii="Times New Roman" w:hAnsi="Times New Roman" w:cs="Times New Roman"/>
            <w:color w:val="auto"/>
            <w:sz w:val="28"/>
            <w:szCs w:val="28"/>
            <w:u w:val="none"/>
            <w:shd w:val="clear" w:color="auto" w:fill="FFFFFF"/>
          </w:rPr>
          <w:t>Т</w:t>
        </w:r>
        <w:r w:rsidRPr="00B71798">
          <w:rPr>
            <w:rStyle w:val="ab"/>
            <w:rFonts w:ascii="Times New Roman" w:hAnsi="Times New Roman" w:cs="Times New Roman"/>
            <w:color w:val="auto"/>
            <w:sz w:val="28"/>
            <w:szCs w:val="28"/>
            <w:u w:val="none"/>
            <w:shd w:val="clear" w:color="auto" w:fill="FFFFFF"/>
          </w:rPr>
          <w:t>.</w:t>
        </w:r>
        <w:r w:rsidR="00E149F7" w:rsidRPr="00B71798">
          <w:rPr>
            <w:rStyle w:val="ab"/>
            <w:rFonts w:ascii="Times New Roman" w:hAnsi="Times New Roman" w:cs="Times New Roman"/>
            <w:color w:val="auto"/>
            <w:sz w:val="28"/>
            <w:szCs w:val="28"/>
            <w:u w:val="none"/>
            <w:shd w:val="clear" w:color="auto" w:fill="FFFFFF"/>
          </w:rPr>
          <w:t>Ештон</w:t>
        </w:r>
      </w:hyperlink>
      <w:r w:rsidR="00E149F7" w:rsidRPr="00B71798">
        <w:rPr>
          <w:rFonts w:ascii="Times New Roman" w:hAnsi="Times New Roman" w:cs="Times New Roman"/>
          <w:sz w:val="28"/>
          <w:szCs w:val="28"/>
          <w:shd w:val="clear" w:color="auto" w:fill="FFFFFF"/>
        </w:rPr>
        <w:t> </w:t>
      </w:r>
      <w:r w:rsidR="00707737" w:rsidRPr="00B71798">
        <w:rPr>
          <w:rFonts w:ascii="Times New Roman" w:hAnsi="Times New Roman" w:cs="Times New Roman"/>
          <w:sz w:val="28"/>
          <w:szCs w:val="28"/>
          <w:shd w:val="clear" w:color="auto" w:fill="FFFFFF"/>
          <w:lang w:val="ru-RU"/>
        </w:rPr>
        <w:t>у</w:t>
      </w:r>
      <w:r w:rsidR="00E149F7" w:rsidRPr="00B71798">
        <w:rPr>
          <w:rFonts w:ascii="Times New Roman" w:hAnsi="Times New Roman" w:cs="Times New Roman"/>
          <w:sz w:val="28"/>
          <w:szCs w:val="28"/>
          <w:shd w:val="clear" w:color="auto" w:fill="FFFFFF"/>
        </w:rPr>
        <w:t>важав, що це сталося між 1760 і 1830 роком</w:t>
      </w:r>
      <w:r w:rsidRPr="00B71798">
        <w:rPr>
          <w:rFonts w:ascii="Times New Roman" w:hAnsi="Times New Roman" w:cs="Times New Roman"/>
          <w:sz w:val="28"/>
          <w:szCs w:val="28"/>
          <w:shd w:val="clear" w:color="auto" w:fill="FFFFFF"/>
        </w:rPr>
        <w:t xml:space="preserve"> [</w:t>
      </w:r>
      <w:r w:rsidR="00707737" w:rsidRPr="00B71798">
        <w:rPr>
          <w:rFonts w:ascii="Times New Roman" w:hAnsi="Times New Roman" w:cs="Times New Roman"/>
          <w:sz w:val="28"/>
          <w:szCs w:val="28"/>
          <w:shd w:val="clear" w:color="auto" w:fill="FFFFFF"/>
          <w:lang w:val="ru-RU"/>
        </w:rPr>
        <w:t>23</w:t>
      </w:r>
      <w:r w:rsidRPr="00B71798">
        <w:rPr>
          <w:rFonts w:ascii="Times New Roman" w:hAnsi="Times New Roman" w:cs="Times New Roman"/>
          <w:sz w:val="28"/>
          <w:szCs w:val="28"/>
          <w:shd w:val="clear" w:color="auto" w:fill="FFFFFF"/>
        </w:rPr>
        <w:t>]</w:t>
      </w:r>
      <w:r w:rsidR="00E149F7" w:rsidRPr="00B71798">
        <w:rPr>
          <w:rFonts w:ascii="Times New Roman" w:hAnsi="Times New Roman" w:cs="Times New Roman"/>
          <w:sz w:val="28"/>
          <w:szCs w:val="28"/>
          <w:shd w:val="clear" w:color="auto" w:fill="FFFFFF"/>
        </w:rPr>
        <w:t>.</w:t>
      </w:r>
      <w:r w:rsidR="00886CA0" w:rsidRPr="00B71798">
        <w:rPr>
          <w:rFonts w:ascii="Times New Roman" w:hAnsi="Times New Roman" w:cs="Times New Roman"/>
          <w:sz w:val="28"/>
          <w:szCs w:val="28"/>
          <w:shd w:val="clear" w:color="auto" w:fill="FFFFFF"/>
        </w:rPr>
        <w:t xml:space="preserve"> </w:t>
      </w:r>
      <w:r w:rsidR="000D0D48" w:rsidRPr="00B71798">
        <w:rPr>
          <w:rFonts w:ascii="Times New Roman" w:hAnsi="Times New Roman" w:cs="Times New Roman"/>
          <w:sz w:val="28"/>
          <w:szCs w:val="28"/>
        </w:rPr>
        <w:t>Установлення чоловічого</w:t>
      </w:r>
      <w:r w:rsidR="00744B75" w:rsidRPr="00B71798">
        <w:rPr>
          <w:rFonts w:ascii="Times New Roman" w:hAnsi="Times New Roman" w:cs="Times New Roman"/>
          <w:sz w:val="28"/>
          <w:szCs w:val="28"/>
        </w:rPr>
        <w:t xml:space="preserve"> верховенства в індустріальному </w:t>
      </w:r>
      <w:r w:rsidR="000D0D48" w:rsidRPr="00B71798">
        <w:rPr>
          <w:rFonts w:ascii="Times New Roman" w:hAnsi="Times New Roman" w:cs="Times New Roman"/>
          <w:sz w:val="28"/>
          <w:szCs w:val="28"/>
        </w:rPr>
        <w:t xml:space="preserve">суспільстві зумовлює </w:t>
      </w:r>
      <w:r w:rsidRPr="00B71798">
        <w:rPr>
          <w:rFonts w:ascii="Times New Roman" w:hAnsi="Times New Roman" w:cs="Times New Roman"/>
          <w:sz w:val="28"/>
          <w:szCs w:val="28"/>
        </w:rPr>
        <w:t>привернення уваги громадськості до</w:t>
      </w:r>
      <w:r w:rsidR="000D0D48" w:rsidRPr="00B71798">
        <w:rPr>
          <w:rFonts w:ascii="Times New Roman" w:hAnsi="Times New Roman" w:cs="Times New Roman"/>
          <w:sz w:val="28"/>
          <w:szCs w:val="28"/>
        </w:rPr>
        <w:t xml:space="preserve"> проблеми подружньої зради, а інфантицид набуває публічного характеру.</w:t>
      </w:r>
    </w:p>
    <w:p w:rsidR="00CD1083" w:rsidRPr="00B71798" w:rsidRDefault="004B4676" w:rsidP="00CD1083">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Дослідники стверджують, що д</w:t>
      </w:r>
      <w:r w:rsidR="003B1434" w:rsidRPr="00B71798">
        <w:rPr>
          <w:rFonts w:ascii="Times New Roman" w:hAnsi="Times New Roman" w:cs="Times New Roman"/>
          <w:sz w:val="28"/>
          <w:szCs w:val="28"/>
        </w:rPr>
        <w:t xml:space="preserve">ітовбивство </w:t>
      </w:r>
      <w:r w:rsidR="00886CA0" w:rsidRPr="00B71798">
        <w:rPr>
          <w:rFonts w:ascii="Times New Roman" w:hAnsi="Times New Roman" w:cs="Times New Roman"/>
          <w:sz w:val="28"/>
          <w:szCs w:val="28"/>
        </w:rPr>
        <w:t xml:space="preserve">у цей період </w:t>
      </w:r>
      <w:r w:rsidR="003B1434" w:rsidRPr="00B71798">
        <w:rPr>
          <w:rFonts w:ascii="Times New Roman" w:hAnsi="Times New Roman" w:cs="Times New Roman"/>
          <w:sz w:val="28"/>
          <w:szCs w:val="28"/>
        </w:rPr>
        <w:t xml:space="preserve">мало </w:t>
      </w:r>
      <w:r w:rsidR="00CD1083" w:rsidRPr="00B71798">
        <w:rPr>
          <w:rFonts w:ascii="Times New Roman" w:hAnsi="Times New Roman" w:cs="Times New Roman"/>
          <w:sz w:val="28"/>
          <w:szCs w:val="28"/>
        </w:rPr>
        <w:t>першо</w:t>
      </w:r>
      <w:r w:rsidR="003B1434" w:rsidRPr="00B71798">
        <w:rPr>
          <w:rFonts w:ascii="Times New Roman" w:hAnsi="Times New Roman" w:cs="Times New Roman"/>
          <w:sz w:val="28"/>
          <w:szCs w:val="28"/>
        </w:rPr>
        <w:t>причиною погляди суспільства на позашлюбні народження</w:t>
      </w:r>
      <w:r w:rsidR="003B1434" w:rsidRPr="00B71798">
        <w:rPr>
          <w:rFonts w:ascii="Times New Roman" w:eastAsia="Times New Roman" w:hAnsi="Times New Roman" w:cs="Times New Roman"/>
          <w:sz w:val="28"/>
          <w:szCs w:val="28"/>
          <w:lang w:eastAsia="uk-UA"/>
        </w:rPr>
        <w:t xml:space="preserve">». </w:t>
      </w:r>
      <w:r w:rsidR="003B1434" w:rsidRPr="00B71798">
        <w:rPr>
          <w:rFonts w:ascii="Times New Roman" w:hAnsi="Times New Roman" w:cs="Times New Roman"/>
          <w:sz w:val="28"/>
          <w:szCs w:val="28"/>
        </w:rPr>
        <w:t xml:space="preserve">Жертвами інфантициду у Росії </w:t>
      </w:r>
      <w:r w:rsidR="00707737" w:rsidRPr="00B71798">
        <w:rPr>
          <w:rFonts w:ascii="Times New Roman" w:hAnsi="Times New Roman" w:cs="Times New Roman"/>
          <w:sz w:val="28"/>
          <w:szCs w:val="28"/>
        </w:rPr>
        <w:t>були переважно</w:t>
      </w:r>
      <w:r w:rsidR="003B1434" w:rsidRPr="00B71798">
        <w:rPr>
          <w:rFonts w:ascii="Times New Roman" w:hAnsi="Times New Roman" w:cs="Times New Roman"/>
          <w:sz w:val="28"/>
          <w:szCs w:val="28"/>
        </w:rPr>
        <w:t xml:space="preserve"> позашлюбні діти. Причиною були моральні настанови, що перешкоджали одиноким молодим жінкам мати сексуальні </w:t>
      </w:r>
      <w:r w:rsidR="00C245FA" w:rsidRPr="00B71798">
        <w:rPr>
          <w:rFonts w:ascii="Times New Roman" w:hAnsi="Times New Roman" w:cs="Times New Roman"/>
          <w:sz w:val="28"/>
          <w:szCs w:val="28"/>
        </w:rPr>
        <w:t>стосунки</w:t>
      </w:r>
      <w:r w:rsidR="003B1434" w:rsidRPr="00B71798">
        <w:rPr>
          <w:rFonts w:ascii="Times New Roman" w:hAnsi="Times New Roman" w:cs="Times New Roman"/>
          <w:sz w:val="28"/>
          <w:szCs w:val="28"/>
        </w:rPr>
        <w:t xml:space="preserve"> до шлюбу. Факт появи дітей вказував, що моральні норми дотримувалися не усіма чоловіками та жінками. </w:t>
      </w:r>
      <w:r w:rsidR="00BD0A0E" w:rsidRPr="00B71798">
        <w:rPr>
          <w:rFonts w:ascii="Times New Roman" w:hAnsi="Times New Roman" w:cs="Times New Roman"/>
          <w:sz w:val="28"/>
          <w:szCs w:val="28"/>
        </w:rPr>
        <w:t xml:space="preserve">Ставлення до незаконнонароджених дітей було настільки негативним, що їх навіть обмежували у правах на спадок. </w:t>
      </w:r>
      <w:r w:rsidR="00CD1083" w:rsidRPr="00B71798">
        <w:rPr>
          <w:rFonts w:ascii="Times New Roman" w:hAnsi="Times New Roman" w:cs="Times New Roman"/>
          <w:sz w:val="28"/>
          <w:szCs w:val="28"/>
        </w:rPr>
        <w:t>Це приводило</w:t>
      </w:r>
      <w:r w:rsidR="003B1434" w:rsidRPr="00B71798">
        <w:rPr>
          <w:rFonts w:ascii="Times New Roman" w:hAnsi="Times New Roman" w:cs="Times New Roman"/>
          <w:sz w:val="28"/>
          <w:szCs w:val="28"/>
        </w:rPr>
        <w:t xml:space="preserve"> до того, що від таких дітей намагалися позбавитися</w:t>
      </w:r>
      <w:r w:rsidR="0019780B" w:rsidRPr="00B71798">
        <w:rPr>
          <w:rFonts w:ascii="Times New Roman" w:hAnsi="Times New Roman" w:cs="Times New Roman"/>
          <w:sz w:val="28"/>
          <w:szCs w:val="28"/>
        </w:rPr>
        <w:t xml:space="preserve"> [</w:t>
      </w:r>
      <w:r w:rsidR="00707737" w:rsidRPr="00B71798">
        <w:rPr>
          <w:rFonts w:ascii="Times New Roman" w:hAnsi="Times New Roman" w:cs="Times New Roman"/>
          <w:sz w:val="28"/>
          <w:szCs w:val="28"/>
          <w:lang w:val="ru-RU"/>
        </w:rPr>
        <w:t>1;15</w:t>
      </w:r>
      <w:r w:rsidR="0019780B" w:rsidRPr="00B71798">
        <w:rPr>
          <w:rFonts w:ascii="Times New Roman" w:hAnsi="Times New Roman" w:cs="Times New Roman"/>
          <w:sz w:val="28"/>
          <w:szCs w:val="28"/>
        </w:rPr>
        <w:t>]</w:t>
      </w:r>
      <w:r w:rsidR="003B1434" w:rsidRPr="00B71798">
        <w:rPr>
          <w:rFonts w:ascii="Times New Roman" w:hAnsi="Times New Roman" w:cs="Times New Roman"/>
          <w:sz w:val="28"/>
          <w:szCs w:val="28"/>
        </w:rPr>
        <w:t xml:space="preserve">. </w:t>
      </w:r>
      <w:r w:rsidR="0041189B" w:rsidRPr="00B71798">
        <w:rPr>
          <w:rFonts w:ascii="Times New Roman" w:hAnsi="Times New Roman" w:cs="Times New Roman"/>
          <w:sz w:val="28"/>
          <w:szCs w:val="28"/>
        </w:rPr>
        <w:t xml:space="preserve">Усебічне покладання суспільством відповідальності за </w:t>
      </w:r>
      <w:r w:rsidR="00886CA0" w:rsidRPr="00B71798">
        <w:rPr>
          <w:rFonts w:ascii="Times New Roman" w:hAnsi="Times New Roman" w:cs="Times New Roman"/>
          <w:sz w:val="28"/>
          <w:szCs w:val="28"/>
        </w:rPr>
        <w:t xml:space="preserve">зраду й </w:t>
      </w:r>
      <w:r w:rsidR="0041189B" w:rsidRPr="00B71798">
        <w:rPr>
          <w:rFonts w:ascii="Times New Roman" w:hAnsi="Times New Roman" w:cs="Times New Roman"/>
          <w:sz w:val="28"/>
          <w:szCs w:val="28"/>
        </w:rPr>
        <w:t xml:space="preserve">появу позашлюбних дітей на жінок </w:t>
      </w:r>
      <w:r w:rsidR="00CD1083" w:rsidRPr="00B71798">
        <w:rPr>
          <w:rFonts w:ascii="Times New Roman" w:hAnsi="Times New Roman" w:cs="Times New Roman"/>
          <w:sz w:val="28"/>
          <w:szCs w:val="28"/>
        </w:rPr>
        <w:t>сприяло перетворенню їх на вбивць власних дітей.</w:t>
      </w:r>
    </w:p>
    <w:p w:rsidR="00886CA0" w:rsidRPr="00B71798" w:rsidRDefault="0041189B" w:rsidP="00CD1083">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У Росії інфантицид набув риси переважно жіночого діяння. М.Гернет намагався проаналізувати соціальні причини інфантициду і прийшов до висновку, що дітовбивство було наслідком «загального приниженого становища жінок, що</w:t>
      </w:r>
      <w:r w:rsidR="00707737" w:rsidRPr="00B71798">
        <w:rPr>
          <w:rFonts w:ascii="Times New Roman" w:hAnsi="Times New Roman" w:cs="Times New Roman"/>
          <w:sz w:val="28"/>
          <w:szCs w:val="28"/>
        </w:rPr>
        <w:t xml:space="preserve"> </w:t>
      </w:r>
      <w:r w:rsidRPr="00B71798">
        <w:rPr>
          <w:rFonts w:ascii="Times New Roman" w:hAnsi="Times New Roman" w:cs="Times New Roman"/>
          <w:sz w:val="28"/>
          <w:szCs w:val="28"/>
        </w:rPr>
        <w:t>зводило її на ступінь самки», а також «бідності» та «погляду суспільства на позашлюбне народження»</w:t>
      </w:r>
      <w:r w:rsidRPr="00B71798">
        <w:rPr>
          <w:rFonts w:ascii="Times New Roman" w:eastAsia="Times New Roman" w:hAnsi="Times New Roman" w:cs="Times New Roman"/>
          <w:sz w:val="28"/>
          <w:szCs w:val="28"/>
          <w:lang w:eastAsia="uk-UA"/>
        </w:rPr>
        <w:t xml:space="preserve"> [</w:t>
      </w:r>
      <w:r w:rsidR="00B71798">
        <w:rPr>
          <w:rFonts w:ascii="Times New Roman" w:eastAsia="Times New Roman" w:hAnsi="Times New Roman" w:cs="Times New Roman"/>
          <w:sz w:val="28"/>
          <w:szCs w:val="28"/>
          <w:lang w:eastAsia="uk-UA"/>
        </w:rPr>
        <w:t>1</w:t>
      </w:r>
      <w:r w:rsidRPr="00B71798">
        <w:rPr>
          <w:rFonts w:ascii="Times New Roman" w:eastAsia="Times New Roman" w:hAnsi="Times New Roman" w:cs="Times New Roman"/>
          <w:sz w:val="28"/>
          <w:szCs w:val="28"/>
          <w:lang w:eastAsia="uk-UA"/>
        </w:rPr>
        <w:t xml:space="preserve">]. </w:t>
      </w:r>
      <w:r w:rsidRPr="00B71798">
        <w:rPr>
          <w:rFonts w:ascii="Times New Roman" w:hAnsi="Times New Roman" w:cs="Times New Roman"/>
          <w:sz w:val="28"/>
          <w:szCs w:val="28"/>
        </w:rPr>
        <w:t xml:space="preserve">Нездатність відповідати очікуванням суспільства </w:t>
      </w:r>
      <w:r w:rsidR="00886CA0" w:rsidRPr="00B71798">
        <w:rPr>
          <w:rFonts w:ascii="Times New Roman" w:hAnsi="Times New Roman" w:cs="Times New Roman"/>
          <w:sz w:val="28"/>
          <w:szCs w:val="28"/>
        </w:rPr>
        <w:t>стало</w:t>
      </w:r>
      <w:r w:rsidRPr="00B71798">
        <w:rPr>
          <w:rFonts w:ascii="Times New Roman" w:hAnsi="Times New Roman" w:cs="Times New Roman"/>
          <w:sz w:val="28"/>
          <w:szCs w:val="28"/>
        </w:rPr>
        <w:t xml:space="preserve"> одним із </w:t>
      </w:r>
      <w:r w:rsidR="00CD1083" w:rsidRPr="00B71798">
        <w:rPr>
          <w:rFonts w:ascii="Times New Roman" w:hAnsi="Times New Roman" w:cs="Times New Roman"/>
          <w:sz w:val="28"/>
          <w:szCs w:val="28"/>
        </w:rPr>
        <w:t>чинників</w:t>
      </w:r>
      <w:r w:rsidRPr="00B71798">
        <w:rPr>
          <w:rFonts w:ascii="Times New Roman" w:hAnsi="Times New Roman" w:cs="Times New Roman"/>
          <w:sz w:val="28"/>
          <w:szCs w:val="28"/>
        </w:rPr>
        <w:t xml:space="preserve">, що зумовлює позбавлення дитини життя.  </w:t>
      </w:r>
    </w:p>
    <w:p w:rsidR="00DD0813" w:rsidRPr="00B71798" w:rsidRDefault="00142A2A" w:rsidP="002D4A8B">
      <w:pPr>
        <w:spacing w:after="0" w:line="360" w:lineRule="auto"/>
        <w:ind w:firstLine="709"/>
        <w:jc w:val="both"/>
        <w:rPr>
          <w:rFonts w:ascii="Times New Roman" w:eastAsia="Times New Roman" w:hAnsi="Times New Roman" w:cs="Times New Roman"/>
          <w:sz w:val="28"/>
          <w:szCs w:val="28"/>
          <w:u w:val="single"/>
          <w:vertAlign w:val="superscript"/>
          <w:lang w:eastAsia="uk-UA"/>
        </w:rPr>
      </w:pPr>
      <w:r w:rsidRPr="00B71798">
        <w:rPr>
          <w:rFonts w:ascii="Times New Roman" w:eastAsia="Times New Roman" w:hAnsi="Times New Roman" w:cs="Times New Roman"/>
          <w:sz w:val="28"/>
          <w:szCs w:val="28"/>
          <w:lang w:eastAsia="uk-UA"/>
        </w:rPr>
        <w:lastRenderedPageBreak/>
        <w:t>В «Уложении» про покарання у 1845 році у</w:t>
      </w:r>
      <w:r w:rsidR="003B1434" w:rsidRPr="00B71798">
        <w:rPr>
          <w:rFonts w:ascii="Times New Roman" w:eastAsia="Times New Roman" w:hAnsi="Times New Roman" w:cs="Times New Roman"/>
          <w:sz w:val="28"/>
          <w:szCs w:val="28"/>
          <w:lang w:eastAsia="uk-UA"/>
        </w:rPr>
        <w:t>перше вбивство матір</w:t>
      </w:r>
      <w:r w:rsidR="00D426C5" w:rsidRPr="00B71798">
        <w:rPr>
          <w:rFonts w:ascii="Times New Roman" w:eastAsia="Times New Roman" w:hAnsi="Times New Roman" w:cs="Times New Roman"/>
          <w:sz w:val="28"/>
          <w:szCs w:val="28"/>
          <w:lang w:eastAsia="uk-UA"/>
        </w:rPr>
        <w:t>'</w:t>
      </w:r>
      <w:r w:rsidR="003B1434" w:rsidRPr="00B71798">
        <w:rPr>
          <w:rFonts w:ascii="Times New Roman" w:eastAsia="Times New Roman" w:hAnsi="Times New Roman" w:cs="Times New Roman"/>
          <w:sz w:val="28"/>
          <w:szCs w:val="28"/>
          <w:lang w:eastAsia="uk-UA"/>
        </w:rPr>
        <w:t>ю новонародженої дитини стало розглядатися як привелійований злочин</w:t>
      </w:r>
      <w:r w:rsidRPr="00B71798">
        <w:rPr>
          <w:rFonts w:ascii="Times New Roman" w:eastAsia="Times New Roman" w:hAnsi="Times New Roman" w:cs="Times New Roman"/>
          <w:sz w:val="28"/>
          <w:szCs w:val="28"/>
          <w:lang w:eastAsia="uk-UA"/>
        </w:rPr>
        <w:t>.</w:t>
      </w:r>
      <w:r w:rsidR="003B1434" w:rsidRPr="00B71798">
        <w:rPr>
          <w:rFonts w:ascii="Times New Roman" w:eastAsia="Times New Roman" w:hAnsi="Times New Roman" w:cs="Times New Roman"/>
          <w:sz w:val="28"/>
          <w:szCs w:val="28"/>
          <w:lang w:eastAsia="uk-UA"/>
        </w:rPr>
        <w:t xml:space="preserve"> Уважалося, що жінка майже позбавляється розуму, тому здійснює злочин без ясної свідомості. </w:t>
      </w:r>
      <w:r w:rsidRPr="00B71798">
        <w:rPr>
          <w:rFonts w:ascii="Times New Roman" w:eastAsia="Times New Roman" w:hAnsi="Times New Roman" w:cs="Times New Roman"/>
          <w:sz w:val="28"/>
          <w:szCs w:val="28"/>
          <w:lang w:eastAsia="uk-UA"/>
        </w:rPr>
        <w:t xml:space="preserve"> </w:t>
      </w:r>
      <w:r w:rsidR="003B1434" w:rsidRPr="00B71798">
        <w:rPr>
          <w:rFonts w:ascii="Times New Roman" w:eastAsia="Times New Roman" w:hAnsi="Times New Roman" w:cs="Times New Roman"/>
          <w:sz w:val="28"/>
          <w:szCs w:val="28"/>
          <w:lang w:eastAsia="uk-UA"/>
        </w:rPr>
        <w:t>У 1885 році питання про дітовбивство розглянуте більш диференційовано</w:t>
      </w:r>
      <w:r w:rsidR="00197AE3" w:rsidRPr="00B71798">
        <w:rPr>
          <w:rFonts w:ascii="Times New Roman" w:eastAsia="Times New Roman" w:hAnsi="Times New Roman" w:cs="Times New Roman"/>
          <w:sz w:val="28"/>
          <w:szCs w:val="28"/>
          <w:lang w:eastAsia="uk-UA"/>
        </w:rPr>
        <w:t>: п</w:t>
      </w:r>
      <w:r w:rsidR="003B1434" w:rsidRPr="00B71798">
        <w:rPr>
          <w:rFonts w:ascii="Times New Roman" w:eastAsia="Times New Roman" w:hAnsi="Times New Roman" w:cs="Times New Roman"/>
          <w:sz w:val="28"/>
          <w:szCs w:val="28"/>
          <w:lang w:eastAsia="uk-UA"/>
        </w:rPr>
        <w:t>ередбачене покарання у вигляді 10-12 років каторги або 4-6 років ув’язнення, але за умови вбивства «від сорому або страху» покарання зменшувалося до 1,5-2,5 років. У 1903 році розроблене нове Кримінальне «уложение», де замість розгляду вбивства дитини незаміжньою жінкою, розглядалося убивство дитини, народженої поза шлюбом, проте суб’єктом злочину продовжувала фігурувати жінка. Покарання було пом’якшене: передбачалося ув’язнення на строк від 1,5-6 років</w:t>
      </w:r>
      <w:r w:rsidRPr="00B71798">
        <w:rPr>
          <w:rFonts w:ascii="Times New Roman" w:eastAsia="Times New Roman" w:hAnsi="Times New Roman" w:cs="Times New Roman"/>
          <w:sz w:val="28"/>
          <w:szCs w:val="28"/>
          <w:lang w:eastAsia="uk-UA"/>
        </w:rPr>
        <w:t xml:space="preserve"> [</w:t>
      </w:r>
      <w:r w:rsidR="00B71798">
        <w:rPr>
          <w:rFonts w:ascii="Times New Roman" w:eastAsia="Times New Roman" w:hAnsi="Times New Roman" w:cs="Times New Roman"/>
          <w:sz w:val="28"/>
          <w:szCs w:val="28"/>
          <w:lang w:eastAsia="uk-UA"/>
        </w:rPr>
        <w:t>15</w:t>
      </w:r>
      <w:r w:rsidRPr="00B71798">
        <w:rPr>
          <w:rFonts w:ascii="Times New Roman" w:eastAsia="Times New Roman" w:hAnsi="Times New Roman" w:cs="Times New Roman"/>
          <w:sz w:val="28"/>
          <w:szCs w:val="28"/>
          <w:lang w:eastAsia="uk-UA"/>
        </w:rPr>
        <w:t>]</w:t>
      </w:r>
      <w:r w:rsidR="003B1434" w:rsidRPr="00B71798">
        <w:rPr>
          <w:rFonts w:ascii="Times New Roman" w:eastAsia="Times New Roman" w:hAnsi="Times New Roman" w:cs="Times New Roman"/>
          <w:sz w:val="28"/>
          <w:szCs w:val="28"/>
          <w:lang w:eastAsia="uk-UA"/>
        </w:rPr>
        <w:t>.</w:t>
      </w:r>
      <w:r w:rsidR="00197AE3" w:rsidRPr="00B71798">
        <w:rPr>
          <w:rFonts w:ascii="Times New Roman" w:eastAsia="Times New Roman" w:hAnsi="Times New Roman" w:cs="Times New Roman"/>
          <w:sz w:val="28"/>
          <w:szCs w:val="28"/>
          <w:lang w:eastAsia="uk-UA"/>
        </w:rPr>
        <w:t xml:space="preserve"> </w:t>
      </w:r>
      <w:r w:rsidR="0012144B" w:rsidRPr="00B71798">
        <w:rPr>
          <w:rFonts w:ascii="Times New Roman" w:eastAsia="Times New Roman" w:hAnsi="Times New Roman" w:cs="Times New Roman"/>
          <w:sz w:val="28"/>
          <w:szCs w:val="28"/>
          <w:lang w:eastAsia="uk-UA"/>
        </w:rPr>
        <w:t>За даними статистики ХІХ століття, за дітовбивства та залишення новонародженого без допомоги у Росії була притягнута до відповідальності за 1879–1888 рр. – 1481 жінка, за 1889–1898 рр.</w:t>
      </w:r>
      <w:r w:rsidR="00B71798">
        <w:rPr>
          <w:rFonts w:ascii="Times New Roman" w:eastAsia="Times New Roman" w:hAnsi="Times New Roman" w:cs="Times New Roman"/>
          <w:sz w:val="28"/>
          <w:szCs w:val="28"/>
          <w:lang w:eastAsia="uk-UA"/>
        </w:rPr>
        <w:t>[1].</w:t>
      </w:r>
      <w:r w:rsidR="0012144B" w:rsidRPr="00B71798">
        <w:rPr>
          <w:rFonts w:ascii="Times New Roman" w:eastAsia="Times New Roman" w:hAnsi="Times New Roman" w:cs="Times New Roman"/>
          <w:sz w:val="28"/>
          <w:szCs w:val="28"/>
          <w:u w:val="single"/>
          <w:vertAlign w:val="superscript"/>
          <w:lang w:eastAsia="uk-UA"/>
        </w:rPr>
        <w:t xml:space="preserve"> </w:t>
      </w:r>
    </w:p>
    <w:p w:rsidR="00DD0813" w:rsidRPr="00B71798" w:rsidRDefault="00DD0813"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Домінувало уявлення про те, що жінки здійснювали свій злочин у стані «сорому та страху». </w:t>
      </w:r>
      <w:r w:rsidR="00197AE3" w:rsidRPr="00B71798">
        <w:rPr>
          <w:rFonts w:ascii="Times New Roman" w:hAnsi="Times New Roman" w:cs="Times New Roman"/>
          <w:sz w:val="28"/>
          <w:szCs w:val="28"/>
        </w:rPr>
        <w:t>Їх</w:t>
      </w:r>
      <w:r w:rsidRPr="00B71798">
        <w:rPr>
          <w:rFonts w:ascii="Times New Roman" w:hAnsi="Times New Roman" w:cs="Times New Roman"/>
          <w:sz w:val="28"/>
          <w:szCs w:val="28"/>
        </w:rPr>
        <w:t xml:space="preserve"> розглядали як «жертв обставин, а також істот, що недостатньо розвинуті, щоб користуючись силою розуму, справлятися з серйозними випробуваннями».  Якщо </w:t>
      </w:r>
      <w:r w:rsidR="00197AE3" w:rsidRPr="00B71798">
        <w:rPr>
          <w:rFonts w:ascii="Times New Roman" w:hAnsi="Times New Roman" w:cs="Times New Roman"/>
          <w:sz w:val="28"/>
          <w:szCs w:val="28"/>
        </w:rPr>
        <w:t>в</w:t>
      </w:r>
      <w:r w:rsidRPr="00B71798">
        <w:rPr>
          <w:rFonts w:ascii="Times New Roman" w:hAnsi="Times New Roman" w:cs="Times New Roman"/>
          <w:sz w:val="28"/>
          <w:szCs w:val="28"/>
        </w:rPr>
        <w:t xml:space="preserve"> кінці ХІХ століття спеціалісти скоріше пояснювали дії жінок-дітовбивць сильним психічним стресом, то на початку ХХ століття цей аргумент уже не спрацьовує. Висувається гіпотеза про те, що вони діяли свідомо. Для встановлення цієї ознаки проводиться судово-медична експертиза. </w:t>
      </w:r>
      <w:r w:rsidR="003574C5" w:rsidRPr="00B71798">
        <w:rPr>
          <w:rFonts w:ascii="Times New Roman" w:hAnsi="Times New Roman" w:cs="Times New Roman"/>
          <w:sz w:val="28"/>
          <w:szCs w:val="28"/>
        </w:rPr>
        <w:t>Н</w:t>
      </w:r>
      <w:r w:rsidRPr="00B71798">
        <w:rPr>
          <w:rFonts w:ascii="Times New Roman" w:hAnsi="Times New Roman" w:cs="Times New Roman"/>
          <w:sz w:val="28"/>
          <w:szCs w:val="28"/>
        </w:rPr>
        <w:t>еоднозначність оцінок причин цього злочину доводить складний характер детермінації.</w:t>
      </w:r>
    </w:p>
    <w:p w:rsidR="00BD0A0E" w:rsidRPr="00B71798" w:rsidRDefault="003B1434" w:rsidP="002D4A8B">
      <w:pPr>
        <w:spacing w:after="0" w:line="360" w:lineRule="auto"/>
        <w:ind w:firstLine="709"/>
        <w:jc w:val="both"/>
        <w:rPr>
          <w:rFonts w:ascii="Times New Roman" w:eastAsia="Times New Roman" w:hAnsi="Times New Roman" w:cs="Times New Roman"/>
          <w:sz w:val="28"/>
          <w:szCs w:val="28"/>
          <w:lang w:eastAsia="uk-UA"/>
        </w:rPr>
      </w:pPr>
      <w:r w:rsidRPr="00B71798">
        <w:rPr>
          <w:rFonts w:ascii="Times New Roman" w:eastAsia="Times New Roman" w:hAnsi="Times New Roman" w:cs="Times New Roman"/>
          <w:sz w:val="28"/>
          <w:szCs w:val="28"/>
          <w:lang w:eastAsia="uk-UA"/>
        </w:rPr>
        <w:t>У радянському кримінальному законодавстві не було спеціальної норми, де передбачалась відповідальність матері за вбивство новонародженої дитини. У кримінальних кодексах РСФСР 1922, 1926, 1960 років покарання виносилося на основі загальної статті за вбивство, хоча воно кваліфікувалося як більш м</w:t>
      </w:r>
      <w:r w:rsidR="00142A2A" w:rsidRPr="00B71798">
        <w:rPr>
          <w:rFonts w:ascii="Times New Roman" w:eastAsia="Times New Roman" w:hAnsi="Times New Roman" w:cs="Times New Roman"/>
          <w:sz w:val="28"/>
          <w:szCs w:val="28"/>
          <w:lang w:eastAsia="uk-UA"/>
        </w:rPr>
        <w:t>'</w:t>
      </w:r>
      <w:r w:rsidRPr="00B71798">
        <w:rPr>
          <w:rFonts w:ascii="Times New Roman" w:eastAsia="Times New Roman" w:hAnsi="Times New Roman" w:cs="Times New Roman"/>
          <w:sz w:val="28"/>
          <w:szCs w:val="28"/>
          <w:lang w:eastAsia="uk-UA"/>
        </w:rPr>
        <w:t>який тип злочину – «прост</w:t>
      </w:r>
      <w:r w:rsidR="003574C5" w:rsidRPr="00B71798">
        <w:rPr>
          <w:rFonts w:ascii="Times New Roman" w:eastAsia="Times New Roman" w:hAnsi="Times New Roman" w:cs="Times New Roman"/>
          <w:sz w:val="28"/>
          <w:szCs w:val="28"/>
          <w:lang w:eastAsia="uk-UA"/>
        </w:rPr>
        <w:t>е</w:t>
      </w:r>
      <w:r w:rsidRPr="00B71798">
        <w:rPr>
          <w:rFonts w:ascii="Times New Roman" w:eastAsia="Times New Roman" w:hAnsi="Times New Roman" w:cs="Times New Roman"/>
          <w:sz w:val="28"/>
          <w:szCs w:val="28"/>
          <w:lang w:eastAsia="uk-UA"/>
        </w:rPr>
        <w:t xml:space="preserve">», а не «навмисне вбивство». Як пом’якшуючі обставини уважалися: особливий фізичний та психічний стан під час пологів, важка сімейна обстановка, </w:t>
      </w:r>
      <w:r w:rsidRPr="00B71798">
        <w:rPr>
          <w:rFonts w:ascii="Times New Roman" w:eastAsia="Times New Roman" w:hAnsi="Times New Roman" w:cs="Times New Roman"/>
          <w:sz w:val="28"/>
          <w:szCs w:val="28"/>
          <w:lang w:eastAsia="uk-UA"/>
        </w:rPr>
        <w:lastRenderedPageBreak/>
        <w:t>матеріальні труднощі</w:t>
      </w:r>
      <w:r w:rsidR="00F37DA4" w:rsidRPr="00B71798">
        <w:rPr>
          <w:rFonts w:ascii="Times New Roman" w:eastAsia="Times New Roman" w:hAnsi="Times New Roman" w:cs="Times New Roman"/>
          <w:sz w:val="28"/>
          <w:szCs w:val="28"/>
          <w:lang w:eastAsia="uk-UA"/>
        </w:rPr>
        <w:t xml:space="preserve"> [</w:t>
      </w:r>
      <w:r w:rsidR="00B71798">
        <w:rPr>
          <w:rFonts w:ascii="Times New Roman" w:eastAsia="Times New Roman" w:hAnsi="Times New Roman" w:cs="Times New Roman"/>
          <w:sz w:val="28"/>
          <w:szCs w:val="28"/>
          <w:lang w:val="ru-RU" w:eastAsia="uk-UA"/>
        </w:rPr>
        <w:t>1</w:t>
      </w:r>
      <w:r w:rsidR="00F37DA4" w:rsidRPr="00B71798">
        <w:rPr>
          <w:rFonts w:ascii="Times New Roman" w:eastAsia="Times New Roman" w:hAnsi="Times New Roman" w:cs="Times New Roman"/>
          <w:sz w:val="28"/>
          <w:szCs w:val="28"/>
          <w:lang w:eastAsia="uk-UA"/>
        </w:rPr>
        <w:t>]</w:t>
      </w:r>
      <w:r w:rsidRPr="00B71798">
        <w:rPr>
          <w:rFonts w:ascii="Times New Roman" w:eastAsia="Times New Roman" w:hAnsi="Times New Roman" w:cs="Times New Roman"/>
          <w:sz w:val="28"/>
          <w:szCs w:val="28"/>
          <w:lang w:eastAsia="uk-UA"/>
        </w:rPr>
        <w:t xml:space="preserve">. </w:t>
      </w:r>
      <w:r w:rsidR="003574C5" w:rsidRPr="00B71798">
        <w:rPr>
          <w:rFonts w:ascii="Times New Roman" w:eastAsia="Times New Roman" w:hAnsi="Times New Roman" w:cs="Times New Roman"/>
          <w:sz w:val="28"/>
          <w:szCs w:val="28"/>
          <w:lang w:eastAsia="uk-UA"/>
        </w:rPr>
        <w:t>С</w:t>
      </w:r>
      <w:r w:rsidR="00D426C5" w:rsidRPr="00B71798">
        <w:rPr>
          <w:rFonts w:ascii="Times New Roman" w:eastAsia="Times New Roman" w:hAnsi="Times New Roman" w:cs="Times New Roman"/>
          <w:sz w:val="28"/>
          <w:szCs w:val="28"/>
          <w:lang w:eastAsia="uk-UA"/>
        </w:rPr>
        <w:t xml:space="preserve">проби пом’якшити покарання свідчать про неусвідомлене прагнення уникнути визнання факту, що відповідальність за життя новонародженої дитини у рівній мірі несуть як жінка, так і чоловік. </w:t>
      </w:r>
    </w:p>
    <w:p w:rsidR="00B10126" w:rsidRPr="00B71798" w:rsidRDefault="00B10126"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Таким чином, погляди індустріального суспільства на народження позашлюбних дітей були далекі від того, щоб змінити ці погляди та вимагати від обох батьків відповідальності за появу цих дітей на світ.</w:t>
      </w:r>
    </w:p>
    <w:p w:rsidR="003574C5" w:rsidRPr="00B71798" w:rsidRDefault="00197AE3"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М</w:t>
      </w:r>
      <w:r w:rsidR="008B0D3A" w:rsidRPr="00B71798">
        <w:rPr>
          <w:rFonts w:ascii="Times New Roman" w:hAnsi="Times New Roman" w:cs="Times New Roman"/>
          <w:sz w:val="28"/>
          <w:szCs w:val="28"/>
        </w:rPr>
        <w:t xml:space="preserve">ежі </w:t>
      </w:r>
      <w:r w:rsidRPr="00B71798">
        <w:rPr>
          <w:rFonts w:ascii="Times New Roman" w:hAnsi="Times New Roman" w:cs="Times New Roman"/>
          <w:sz w:val="28"/>
          <w:szCs w:val="28"/>
        </w:rPr>
        <w:t>виникнення</w:t>
      </w:r>
      <w:r w:rsidR="008B0D3A" w:rsidRPr="00B71798">
        <w:rPr>
          <w:rFonts w:ascii="Times New Roman" w:hAnsi="Times New Roman" w:cs="Times New Roman"/>
          <w:sz w:val="28"/>
          <w:szCs w:val="28"/>
        </w:rPr>
        <w:t xml:space="preserve"> постіндустріального суспільства</w:t>
      </w:r>
      <w:r w:rsidRPr="00B71798">
        <w:rPr>
          <w:rFonts w:ascii="Times New Roman" w:hAnsi="Times New Roman" w:cs="Times New Roman"/>
          <w:sz w:val="28"/>
          <w:szCs w:val="28"/>
        </w:rPr>
        <w:t xml:space="preserve"> у науковій літературі також чітко не визначені</w:t>
      </w:r>
      <w:r w:rsidR="008B0D3A" w:rsidRPr="00B71798">
        <w:rPr>
          <w:rFonts w:ascii="Times New Roman" w:hAnsi="Times New Roman" w:cs="Times New Roman"/>
          <w:sz w:val="28"/>
          <w:szCs w:val="28"/>
        </w:rPr>
        <w:t>. Можна припустити, що це пов’язане з науково-технічною революцією. Отже, наступн</w:t>
      </w:r>
      <w:r w:rsidRPr="00B71798">
        <w:rPr>
          <w:rFonts w:ascii="Times New Roman" w:hAnsi="Times New Roman" w:cs="Times New Roman"/>
          <w:sz w:val="28"/>
          <w:szCs w:val="28"/>
        </w:rPr>
        <w:t>а</w:t>
      </w:r>
      <w:r w:rsidR="008B0D3A" w:rsidRPr="00B71798">
        <w:rPr>
          <w:rFonts w:ascii="Times New Roman" w:hAnsi="Times New Roman" w:cs="Times New Roman"/>
          <w:sz w:val="28"/>
          <w:szCs w:val="28"/>
        </w:rPr>
        <w:t xml:space="preserve"> стадія охоплює період з 1970-х років і по теперішній час.</w:t>
      </w:r>
      <w:r w:rsidR="003574C5" w:rsidRPr="00B71798">
        <w:rPr>
          <w:rFonts w:ascii="Times New Roman" w:hAnsi="Times New Roman" w:cs="Times New Roman"/>
          <w:sz w:val="28"/>
          <w:szCs w:val="28"/>
        </w:rPr>
        <w:t xml:space="preserve"> </w:t>
      </w:r>
    </w:p>
    <w:p w:rsidR="00DD45F4" w:rsidRPr="00B71798" w:rsidRDefault="008B0D3A" w:rsidP="002D4A8B">
      <w:pPr>
        <w:spacing w:after="0" w:line="360" w:lineRule="auto"/>
        <w:ind w:firstLine="709"/>
        <w:jc w:val="both"/>
        <w:rPr>
          <w:rFonts w:ascii="Times New Roman" w:eastAsia="Times New Roman" w:hAnsi="Times New Roman" w:cs="Times New Roman"/>
          <w:sz w:val="28"/>
          <w:szCs w:val="28"/>
          <w:u w:val="single"/>
          <w:vertAlign w:val="superscript"/>
          <w:lang w:eastAsia="uk-UA"/>
        </w:rPr>
      </w:pPr>
      <w:r w:rsidRPr="00B71798">
        <w:rPr>
          <w:rFonts w:ascii="Times New Roman" w:eastAsia="Times New Roman" w:hAnsi="Times New Roman" w:cs="Times New Roman"/>
          <w:sz w:val="28"/>
          <w:szCs w:val="28"/>
          <w:lang w:eastAsia="uk-UA"/>
        </w:rPr>
        <w:t>З 1996 року дітовбивство знову розглядається як «самостійне та привілейоване злочинне діянн</w:t>
      </w:r>
      <w:r w:rsidR="00197AE3" w:rsidRPr="00B71798">
        <w:rPr>
          <w:rFonts w:ascii="Times New Roman" w:eastAsia="Times New Roman" w:hAnsi="Times New Roman" w:cs="Times New Roman"/>
          <w:sz w:val="28"/>
          <w:szCs w:val="28"/>
          <w:lang w:eastAsia="uk-UA"/>
        </w:rPr>
        <w:t>я</w:t>
      </w:r>
      <w:r w:rsidRPr="00B71798">
        <w:rPr>
          <w:rFonts w:ascii="Times New Roman" w:eastAsia="Times New Roman" w:hAnsi="Times New Roman" w:cs="Times New Roman"/>
          <w:sz w:val="28"/>
          <w:szCs w:val="28"/>
          <w:lang w:eastAsia="uk-UA"/>
        </w:rPr>
        <w:t xml:space="preserve">». </w:t>
      </w:r>
      <w:r w:rsidR="00DD45F4" w:rsidRPr="00B71798">
        <w:rPr>
          <w:rFonts w:ascii="Times New Roman" w:eastAsia="Times New Roman" w:hAnsi="Times New Roman" w:cs="Times New Roman"/>
          <w:sz w:val="28"/>
          <w:szCs w:val="28"/>
          <w:lang w:eastAsia="uk-UA"/>
        </w:rPr>
        <w:t>У період з 1990 по 2004 р. число дітовбивств у Росії зросло зі 102 до 212</w:t>
      </w:r>
      <w:r w:rsidR="00B71798">
        <w:rPr>
          <w:rFonts w:ascii="Times New Roman" w:eastAsia="Times New Roman" w:hAnsi="Times New Roman" w:cs="Times New Roman"/>
          <w:sz w:val="28"/>
          <w:szCs w:val="28"/>
          <w:lang w:eastAsia="uk-UA"/>
        </w:rPr>
        <w:t>.</w:t>
      </w:r>
      <w:r w:rsidR="00585C44">
        <w:rPr>
          <w:rFonts w:ascii="Times New Roman" w:eastAsia="Times New Roman" w:hAnsi="Times New Roman" w:cs="Times New Roman"/>
          <w:sz w:val="28"/>
          <w:szCs w:val="28"/>
          <w:lang w:eastAsia="uk-UA"/>
        </w:rPr>
        <w:t xml:space="preserve"> </w:t>
      </w:r>
      <w:r w:rsidR="00DD45F4" w:rsidRPr="00B71798">
        <w:rPr>
          <w:rFonts w:ascii="Times New Roman" w:eastAsia="Times New Roman" w:hAnsi="Times New Roman" w:cs="Times New Roman"/>
          <w:sz w:val="28"/>
          <w:szCs w:val="28"/>
          <w:lang w:eastAsia="uk-UA"/>
        </w:rPr>
        <w:t>Кримінальна статистика не відбиває справжніх масштабів. За підрахунками експертів даних злочинів за рік здійснюється біля 5 тисяч</w:t>
      </w:r>
      <w:r w:rsidR="00B71798">
        <w:rPr>
          <w:rFonts w:ascii="Times New Roman" w:eastAsia="Times New Roman" w:hAnsi="Times New Roman" w:cs="Times New Roman"/>
          <w:sz w:val="28"/>
          <w:szCs w:val="28"/>
          <w:lang w:eastAsia="uk-UA"/>
        </w:rPr>
        <w:t xml:space="preserve"> [18].</w:t>
      </w:r>
      <w:r w:rsidR="00B71798" w:rsidRPr="00B71798">
        <w:rPr>
          <w:rFonts w:ascii="Times New Roman" w:eastAsia="Times New Roman" w:hAnsi="Times New Roman" w:cs="Times New Roman"/>
          <w:sz w:val="28"/>
          <w:szCs w:val="28"/>
          <w:u w:val="single"/>
          <w:vertAlign w:val="superscript"/>
          <w:lang w:eastAsia="uk-UA"/>
        </w:rPr>
        <w:t xml:space="preserve"> </w:t>
      </w:r>
    </w:p>
    <w:p w:rsidR="00197AE3" w:rsidRPr="00B71798" w:rsidRDefault="00197AE3" w:rsidP="002D4A8B">
      <w:pPr>
        <w:spacing w:after="0" w:line="360" w:lineRule="auto"/>
        <w:ind w:firstLine="709"/>
        <w:jc w:val="both"/>
        <w:rPr>
          <w:rFonts w:ascii="Times New Roman" w:eastAsia="Times New Roman" w:hAnsi="Times New Roman" w:cs="Times New Roman"/>
          <w:sz w:val="28"/>
          <w:szCs w:val="28"/>
          <w:lang w:eastAsia="uk-UA"/>
        </w:rPr>
      </w:pPr>
      <w:r w:rsidRPr="00B71798">
        <w:rPr>
          <w:rFonts w:ascii="Times New Roman" w:hAnsi="Times New Roman" w:cs="Times New Roman"/>
          <w:sz w:val="28"/>
          <w:szCs w:val="28"/>
        </w:rPr>
        <w:t xml:space="preserve">Науковцями доводиться зміна мотивів вчинення дітовбивства. </w:t>
      </w:r>
      <w:r w:rsidR="008B0D3A" w:rsidRPr="00B71798">
        <w:rPr>
          <w:rFonts w:ascii="Times New Roman" w:hAnsi="Times New Roman" w:cs="Times New Roman"/>
          <w:sz w:val="28"/>
          <w:szCs w:val="28"/>
        </w:rPr>
        <w:t>Якщо раніше найпоширенішим мотивом учинення був сором та страх громадського осуду за позашлюбну дитину, то в сучасній Україні такі злочини вчиняються як одинокими, так і одруженими багатодітними жінками, причому як мотив висувають відсутність матеріальних ресурсів на виховання дитини [</w:t>
      </w:r>
      <w:r w:rsidR="00707737" w:rsidRPr="00B71798">
        <w:rPr>
          <w:rFonts w:ascii="Times New Roman" w:hAnsi="Times New Roman" w:cs="Times New Roman"/>
          <w:sz w:val="28"/>
          <w:szCs w:val="28"/>
        </w:rPr>
        <w:t>18</w:t>
      </w:r>
      <w:r w:rsidR="008B0D3A" w:rsidRPr="00B71798">
        <w:rPr>
          <w:rFonts w:ascii="Times New Roman" w:hAnsi="Times New Roman" w:cs="Times New Roman"/>
          <w:sz w:val="28"/>
          <w:szCs w:val="28"/>
        </w:rPr>
        <w:t>, с.150]. Н</w:t>
      </w:r>
      <w:r w:rsidR="008B0D3A" w:rsidRPr="00B71798">
        <w:rPr>
          <w:rFonts w:ascii="Times New Roman" w:eastAsia="Times New Roman" w:hAnsi="Times New Roman" w:cs="Times New Roman"/>
          <w:sz w:val="28"/>
          <w:szCs w:val="28"/>
          <w:lang w:eastAsia="uk-UA"/>
        </w:rPr>
        <w:t>айбільш типовими мотивами убивств матерями новонароджених дітей уважається низький соціальний і матеріальний рівень (40%). Бажання приховати вагітність від батьків або близьких родичів характерна для 28% злочинниць. Лише 2% дітовбивств було зумовлено почуттям сорому. Також іноді мати сприймає дитину як тягар, перешкоду в реалізації життєвих планів [</w:t>
      </w:r>
      <w:r w:rsidR="00B71798">
        <w:rPr>
          <w:rFonts w:ascii="Times New Roman" w:eastAsia="Times New Roman" w:hAnsi="Times New Roman" w:cs="Times New Roman"/>
          <w:sz w:val="28"/>
          <w:szCs w:val="28"/>
          <w:lang w:eastAsia="uk-UA"/>
        </w:rPr>
        <w:t>1</w:t>
      </w:r>
      <w:r w:rsidR="008B0D3A" w:rsidRPr="00B71798">
        <w:rPr>
          <w:rFonts w:ascii="Times New Roman" w:eastAsia="Times New Roman" w:hAnsi="Times New Roman" w:cs="Times New Roman"/>
          <w:sz w:val="28"/>
          <w:szCs w:val="28"/>
          <w:lang w:eastAsia="uk-UA"/>
        </w:rPr>
        <w:t>].</w:t>
      </w:r>
      <w:r w:rsidR="00F75958" w:rsidRPr="00B71798">
        <w:rPr>
          <w:rFonts w:ascii="Times New Roman" w:eastAsia="Times New Roman" w:hAnsi="Times New Roman" w:cs="Times New Roman"/>
          <w:sz w:val="28"/>
          <w:szCs w:val="28"/>
          <w:lang w:eastAsia="uk-UA"/>
        </w:rPr>
        <w:t xml:space="preserve"> </w:t>
      </w:r>
      <w:r w:rsidRPr="00B71798">
        <w:rPr>
          <w:rFonts w:ascii="Times New Roman" w:eastAsia="Times New Roman" w:hAnsi="Times New Roman" w:cs="Times New Roman"/>
          <w:sz w:val="28"/>
          <w:szCs w:val="28"/>
          <w:lang w:eastAsia="uk-UA"/>
        </w:rPr>
        <w:t xml:space="preserve"> </w:t>
      </w:r>
    </w:p>
    <w:p w:rsidR="00F75958" w:rsidRPr="00B71798" w:rsidRDefault="00DD45F4"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На рівні права інфантицид виступає як злочин, який суспільство пов'язує з жінкою. </w:t>
      </w:r>
      <w:r w:rsidR="00F75958" w:rsidRPr="00B71798">
        <w:rPr>
          <w:rFonts w:ascii="Times New Roman" w:hAnsi="Times New Roman" w:cs="Times New Roman"/>
          <w:sz w:val="28"/>
          <w:szCs w:val="28"/>
        </w:rPr>
        <w:t xml:space="preserve">Основним суб’єктом убивства дітей є жінки-матері, і лише незначний відсоток − чоловіки. Об'єктом убивства стають діти, причому на першому році життя ризик інфантициду більший. У США </w:t>
      </w:r>
      <w:r w:rsidR="00F75958" w:rsidRPr="00B71798">
        <w:rPr>
          <w:rFonts w:ascii="Times New Roman" w:hAnsi="Times New Roman" w:cs="Times New Roman"/>
          <w:sz w:val="28"/>
          <w:szCs w:val="28"/>
        </w:rPr>
        <w:lastRenderedPageBreak/>
        <w:t>вбивство дітей у перші 24 години їх життя складає 45% від всіх дітовбивств, скоєних батьками. За результатами демографічної статистики 96% жінок вбивали безпосередньо на місці народження. Основний спосіб убивства – механічна асфіксія − 60%;  жорстоке поводження з дитиною, що призвело  до смерті. Існує припущення, що удушення як спосіб убивства є реакцією на крик дитини: жінці хочеться, щоб дитина негайно замовкла, а вона цього не здатна зробити. Шляхом удушення здійснювалося до 70% дітовбивств. У руському селі існували випадки «присипання» немовлят, тобто під час сну матері заминали своїх дітей</w:t>
      </w:r>
      <w:r w:rsidR="00F75958" w:rsidRPr="00B71798">
        <w:rPr>
          <w:rFonts w:ascii="Times New Roman" w:eastAsia="Times New Roman" w:hAnsi="Times New Roman" w:cs="Times New Roman"/>
          <w:sz w:val="28"/>
          <w:szCs w:val="28"/>
          <w:u w:val="single"/>
          <w:vertAlign w:val="superscript"/>
          <w:lang w:eastAsia="uk-UA"/>
        </w:rPr>
        <w:t xml:space="preserve"> </w:t>
      </w:r>
      <w:r w:rsidR="00F75958" w:rsidRPr="00B71798">
        <w:rPr>
          <w:rFonts w:ascii="Times New Roman" w:hAnsi="Times New Roman" w:cs="Times New Roman"/>
          <w:sz w:val="28"/>
          <w:szCs w:val="28"/>
        </w:rPr>
        <w:t>. Багато дітовбивств здійснювалося не через застосування насилля, а шляхом залишення новонародженої дитини без допомоги при низьких температурах</w:t>
      </w:r>
      <w:r w:rsidR="00B71798">
        <w:rPr>
          <w:rFonts w:ascii="Times New Roman" w:hAnsi="Times New Roman" w:cs="Times New Roman"/>
          <w:sz w:val="28"/>
          <w:szCs w:val="28"/>
        </w:rPr>
        <w:t xml:space="preserve"> [15]</w:t>
      </w:r>
      <w:r w:rsidR="00F75958" w:rsidRPr="00B71798">
        <w:rPr>
          <w:rFonts w:ascii="Times New Roman" w:hAnsi="Times New Roman" w:cs="Times New Roman"/>
          <w:sz w:val="28"/>
          <w:szCs w:val="28"/>
        </w:rPr>
        <w:t>. Ймовірно, що жінки свідомо вдавалися до цього методу, щоб виправдати себе у випадку звинувачення.</w:t>
      </w:r>
    </w:p>
    <w:p w:rsidR="008B0D3A" w:rsidRPr="00B71798" w:rsidRDefault="00197AE3" w:rsidP="002D4A8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Властивості матері-дітовбивці стають предметом соціологічних і кримінологічних досліджень, - виникає ще один соціокультурний чинник під впливом якого конструюється </w:t>
      </w:r>
      <w:r w:rsidR="00585C44">
        <w:rPr>
          <w:rFonts w:ascii="Times New Roman" w:eastAsia="Times New Roman" w:hAnsi="Times New Roman" w:cs="Times New Roman"/>
          <w:sz w:val="28"/>
          <w:szCs w:val="28"/>
          <w:lang w:eastAsia="uk-UA"/>
        </w:rPr>
        <w:t>специфічний</w:t>
      </w:r>
      <w:r w:rsidR="00DD45F4" w:rsidRPr="00B71798">
        <w:rPr>
          <w:rFonts w:ascii="Times New Roman" w:eastAsia="Times New Roman" w:hAnsi="Times New Roman" w:cs="Times New Roman"/>
          <w:sz w:val="28"/>
          <w:szCs w:val="28"/>
          <w:lang w:eastAsia="uk-UA"/>
        </w:rPr>
        <w:t xml:space="preserve"> тип жінки, що характеризується особливим психічним станом, розладом, викликаним пологами у соціально несприятливих умовах. </w:t>
      </w:r>
      <w:r w:rsidRPr="00B71798">
        <w:rPr>
          <w:rFonts w:ascii="Times New Roman" w:eastAsia="Times New Roman" w:hAnsi="Times New Roman" w:cs="Times New Roman"/>
          <w:sz w:val="28"/>
          <w:szCs w:val="28"/>
          <w:lang w:eastAsia="uk-UA"/>
        </w:rPr>
        <w:t>Д</w:t>
      </w:r>
      <w:r w:rsidR="008B0D3A" w:rsidRPr="00B71798">
        <w:rPr>
          <w:rFonts w:ascii="Times New Roman" w:hAnsi="Times New Roman" w:cs="Times New Roman"/>
          <w:sz w:val="28"/>
          <w:szCs w:val="28"/>
        </w:rPr>
        <w:t>осліджен</w:t>
      </w:r>
      <w:r w:rsidRPr="00B71798">
        <w:rPr>
          <w:rFonts w:ascii="Times New Roman" w:hAnsi="Times New Roman" w:cs="Times New Roman"/>
          <w:sz w:val="28"/>
          <w:szCs w:val="28"/>
        </w:rPr>
        <w:t>ня</w:t>
      </w:r>
      <w:r w:rsidR="008B0D3A" w:rsidRPr="00B71798">
        <w:rPr>
          <w:rFonts w:ascii="Times New Roman" w:hAnsi="Times New Roman" w:cs="Times New Roman"/>
          <w:sz w:val="28"/>
          <w:szCs w:val="28"/>
        </w:rPr>
        <w:t xml:space="preserve"> зосереджуються у різних напрямах: 1) виявлення психологічних особливостей жінок, що скоювали дітовбивство (соціальна пасивність, емоційна незрілість, залежність від оточуючих); 2) соціологічний портре</w:t>
      </w:r>
      <w:r w:rsidR="00585C44">
        <w:rPr>
          <w:rFonts w:ascii="Times New Roman" w:hAnsi="Times New Roman" w:cs="Times New Roman"/>
          <w:sz w:val="28"/>
          <w:szCs w:val="28"/>
        </w:rPr>
        <w:t xml:space="preserve">т: </w:t>
      </w:r>
      <w:r w:rsidR="008B0D3A" w:rsidRPr="00B71798">
        <w:rPr>
          <w:rFonts w:ascii="Times New Roman" w:hAnsi="Times New Roman" w:cs="Times New Roman"/>
          <w:sz w:val="28"/>
          <w:szCs w:val="28"/>
        </w:rPr>
        <w:t xml:space="preserve">незаміжні </w:t>
      </w:r>
      <w:r w:rsidRPr="00B71798">
        <w:rPr>
          <w:rFonts w:ascii="Times New Roman" w:hAnsi="Times New Roman" w:cs="Times New Roman"/>
          <w:sz w:val="28"/>
          <w:szCs w:val="28"/>
        </w:rPr>
        <w:t xml:space="preserve">− </w:t>
      </w:r>
      <w:r w:rsidR="008B0D3A" w:rsidRPr="00B71798">
        <w:rPr>
          <w:rFonts w:ascii="Times New Roman" w:hAnsi="Times New Roman" w:cs="Times New Roman"/>
          <w:sz w:val="28"/>
          <w:szCs w:val="28"/>
        </w:rPr>
        <w:t>65%; народжували</w:t>
      </w:r>
      <w:r w:rsidRPr="00B71798">
        <w:rPr>
          <w:rFonts w:ascii="Times New Roman" w:hAnsi="Times New Roman" w:cs="Times New Roman"/>
          <w:sz w:val="28"/>
          <w:szCs w:val="28"/>
        </w:rPr>
        <w:t xml:space="preserve"> − </w:t>
      </w:r>
      <w:r w:rsidR="008B0D3A" w:rsidRPr="00B71798">
        <w:rPr>
          <w:rFonts w:ascii="Times New Roman" w:hAnsi="Times New Roman" w:cs="Times New Roman"/>
          <w:sz w:val="28"/>
          <w:szCs w:val="28"/>
        </w:rPr>
        <w:t>84%; в середньому мають двох  неповнолітніх дітей; освіта середня або неповна середня</w:t>
      </w:r>
      <w:r w:rsidRPr="00B71798">
        <w:rPr>
          <w:rFonts w:ascii="Times New Roman" w:hAnsi="Times New Roman" w:cs="Times New Roman"/>
          <w:sz w:val="28"/>
          <w:szCs w:val="28"/>
        </w:rPr>
        <w:t xml:space="preserve"> − </w:t>
      </w:r>
      <w:r w:rsidR="008B0D3A" w:rsidRPr="00B71798">
        <w:rPr>
          <w:rFonts w:ascii="Times New Roman" w:hAnsi="Times New Roman" w:cs="Times New Roman"/>
          <w:sz w:val="28"/>
          <w:szCs w:val="28"/>
        </w:rPr>
        <w:t xml:space="preserve">74%; має місце роботи </w:t>
      </w:r>
      <w:r w:rsidRPr="00B71798">
        <w:rPr>
          <w:rFonts w:ascii="Times New Roman" w:hAnsi="Times New Roman" w:cs="Times New Roman"/>
          <w:sz w:val="28"/>
          <w:szCs w:val="28"/>
        </w:rPr>
        <w:t xml:space="preserve">− </w:t>
      </w:r>
      <w:r w:rsidR="008B0D3A" w:rsidRPr="00B71798">
        <w:rPr>
          <w:rFonts w:ascii="Times New Roman" w:hAnsi="Times New Roman" w:cs="Times New Roman"/>
          <w:sz w:val="28"/>
          <w:szCs w:val="28"/>
        </w:rPr>
        <w:t>57%; раніше не притягалися до кримінальної відповідальності</w:t>
      </w:r>
      <w:r w:rsidRPr="00B71798">
        <w:rPr>
          <w:rFonts w:ascii="Times New Roman" w:hAnsi="Times New Roman" w:cs="Times New Roman"/>
          <w:sz w:val="28"/>
          <w:szCs w:val="28"/>
        </w:rPr>
        <w:t xml:space="preserve"> − </w:t>
      </w:r>
      <w:r w:rsidR="008B0D3A" w:rsidRPr="00B71798">
        <w:rPr>
          <w:rFonts w:ascii="Times New Roman" w:hAnsi="Times New Roman" w:cs="Times New Roman"/>
          <w:sz w:val="28"/>
          <w:szCs w:val="28"/>
        </w:rPr>
        <w:t>93%; не несли адміністративної відповідальності</w:t>
      </w:r>
      <w:r w:rsidR="00885213" w:rsidRPr="00B71798">
        <w:rPr>
          <w:rFonts w:ascii="Times New Roman" w:hAnsi="Times New Roman" w:cs="Times New Roman"/>
          <w:sz w:val="28"/>
          <w:szCs w:val="28"/>
        </w:rPr>
        <w:t xml:space="preserve"> − </w:t>
      </w:r>
      <w:r w:rsidR="008B0D3A" w:rsidRPr="00B71798">
        <w:rPr>
          <w:rFonts w:ascii="Times New Roman" w:hAnsi="Times New Roman" w:cs="Times New Roman"/>
          <w:sz w:val="28"/>
          <w:szCs w:val="28"/>
        </w:rPr>
        <w:t xml:space="preserve">85%; на обліку у психіатра та нарколога не знаходились </w:t>
      </w:r>
      <w:r w:rsidRPr="00B71798">
        <w:rPr>
          <w:rFonts w:ascii="Times New Roman" w:hAnsi="Times New Roman" w:cs="Times New Roman"/>
          <w:sz w:val="28"/>
          <w:szCs w:val="28"/>
        </w:rPr>
        <w:t>−</w:t>
      </w:r>
      <w:r w:rsidR="008B0D3A" w:rsidRPr="00B71798">
        <w:rPr>
          <w:rFonts w:ascii="Times New Roman" w:hAnsi="Times New Roman" w:cs="Times New Roman"/>
          <w:sz w:val="28"/>
          <w:szCs w:val="28"/>
        </w:rPr>
        <w:t xml:space="preserve"> 95%; приховували вагітність </w:t>
      </w:r>
      <w:r w:rsidRPr="00B71798">
        <w:rPr>
          <w:rFonts w:ascii="Times New Roman" w:hAnsi="Times New Roman" w:cs="Times New Roman"/>
          <w:sz w:val="28"/>
          <w:szCs w:val="28"/>
        </w:rPr>
        <w:t>−</w:t>
      </w:r>
      <w:r w:rsidR="008B0D3A" w:rsidRPr="00B71798">
        <w:rPr>
          <w:rFonts w:ascii="Times New Roman" w:hAnsi="Times New Roman" w:cs="Times New Roman"/>
          <w:sz w:val="28"/>
          <w:szCs w:val="28"/>
        </w:rPr>
        <w:t xml:space="preserve"> 80%; проживали в селі або в маленькому місті  – 53 % [</w:t>
      </w:r>
      <w:r w:rsidR="00B71798">
        <w:rPr>
          <w:rFonts w:ascii="Times New Roman" w:hAnsi="Times New Roman" w:cs="Times New Roman"/>
          <w:sz w:val="28"/>
          <w:szCs w:val="28"/>
        </w:rPr>
        <w:t>19</w:t>
      </w:r>
      <w:r w:rsidR="008B0D3A" w:rsidRPr="00B71798">
        <w:rPr>
          <w:rFonts w:ascii="Times New Roman" w:hAnsi="Times New Roman" w:cs="Times New Roman"/>
          <w:sz w:val="28"/>
          <w:szCs w:val="28"/>
        </w:rPr>
        <w:t>].</w:t>
      </w:r>
    </w:p>
    <w:p w:rsidR="00F75958" w:rsidRPr="00B71798" w:rsidRDefault="00F75958" w:rsidP="002D4A8B">
      <w:pPr>
        <w:pStyle w:val="Pa37"/>
        <w:spacing w:line="360" w:lineRule="auto"/>
        <w:ind w:firstLine="709"/>
        <w:jc w:val="both"/>
        <w:rPr>
          <w:sz w:val="28"/>
          <w:szCs w:val="28"/>
        </w:rPr>
      </w:pPr>
      <w:r w:rsidRPr="00B71798">
        <w:rPr>
          <w:sz w:val="28"/>
          <w:szCs w:val="28"/>
        </w:rPr>
        <w:t xml:space="preserve">У ХХІ столітті в Україні спостерігаються зміни у </w:t>
      </w:r>
      <w:r w:rsidR="00B10126" w:rsidRPr="00B71798">
        <w:rPr>
          <w:sz w:val="28"/>
          <w:szCs w:val="28"/>
        </w:rPr>
        <w:t xml:space="preserve">характері сім'ї та </w:t>
      </w:r>
      <w:r w:rsidRPr="00B71798">
        <w:rPr>
          <w:sz w:val="28"/>
          <w:szCs w:val="28"/>
        </w:rPr>
        <w:t xml:space="preserve">шлюбно-репродуктивній поведінці населення, що зумовлює зміну поглядів на народження позашлюбних дітей. Частка дітей, народжених у </w:t>
      </w:r>
      <w:r w:rsidRPr="00B71798">
        <w:rPr>
          <w:sz w:val="28"/>
          <w:szCs w:val="28"/>
        </w:rPr>
        <w:lastRenderedPageBreak/>
        <w:t>незареєстрованому шлюбі, почи</w:t>
      </w:r>
      <w:r w:rsidRPr="00B71798">
        <w:rPr>
          <w:sz w:val="28"/>
          <w:szCs w:val="28"/>
        </w:rPr>
        <w:softHyphen/>
        <w:t>наючи з 1990 р., збільшилася майже удвічі</w:t>
      </w:r>
      <w:r w:rsidRPr="00B71798">
        <w:rPr>
          <w:i/>
          <w:iCs/>
          <w:sz w:val="28"/>
          <w:szCs w:val="28"/>
        </w:rPr>
        <w:t xml:space="preserve">. </w:t>
      </w:r>
      <w:r w:rsidR="00744B75" w:rsidRPr="00B71798">
        <w:rPr>
          <w:sz w:val="28"/>
          <w:szCs w:val="28"/>
        </w:rPr>
        <w:t>В</w:t>
      </w:r>
      <w:r w:rsidRPr="00B71798">
        <w:rPr>
          <w:sz w:val="28"/>
          <w:szCs w:val="28"/>
        </w:rPr>
        <w:t xml:space="preserve">они складають </w:t>
      </w:r>
      <w:r w:rsidR="001B131B" w:rsidRPr="00B71798">
        <w:rPr>
          <w:sz w:val="28"/>
          <w:szCs w:val="28"/>
        </w:rPr>
        <w:t>п’яту</w:t>
      </w:r>
      <w:r w:rsidR="00744B75" w:rsidRPr="00B71798">
        <w:rPr>
          <w:sz w:val="28"/>
          <w:szCs w:val="28"/>
        </w:rPr>
        <w:t xml:space="preserve"> частини новонароджених </w:t>
      </w:r>
      <w:r w:rsidR="0039342D" w:rsidRPr="00B71798">
        <w:rPr>
          <w:sz w:val="28"/>
          <w:szCs w:val="28"/>
        </w:rPr>
        <w:t>[</w:t>
      </w:r>
      <w:r w:rsidR="00B71798">
        <w:rPr>
          <w:sz w:val="28"/>
          <w:szCs w:val="28"/>
        </w:rPr>
        <w:t>18</w:t>
      </w:r>
      <w:r w:rsidR="0039342D" w:rsidRPr="00B71798">
        <w:rPr>
          <w:sz w:val="28"/>
          <w:szCs w:val="28"/>
        </w:rPr>
        <w:t>]</w:t>
      </w:r>
      <w:r w:rsidRPr="00B71798">
        <w:rPr>
          <w:sz w:val="28"/>
          <w:szCs w:val="28"/>
        </w:rPr>
        <w:t xml:space="preserve">. Разом </w:t>
      </w:r>
      <w:r w:rsidR="001B131B" w:rsidRPr="00B71798">
        <w:rPr>
          <w:sz w:val="28"/>
          <w:szCs w:val="28"/>
        </w:rPr>
        <w:t>і</w:t>
      </w:r>
      <w:r w:rsidRPr="00B71798">
        <w:rPr>
          <w:sz w:val="28"/>
          <w:szCs w:val="28"/>
        </w:rPr>
        <w:t xml:space="preserve">з </w:t>
      </w:r>
      <w:r w:rsidR="001B131B" w:rsidRPr="00B71798">
        <w:rPr>
          <w:sz w:val="28"/>
          <w:szCs w:val="28"/>
        </w:rPr>
        <w:t>поширенням</w:t>
      </w:r>
      <w:r w:rsidRPr="00B71798">
        <w:rPr>
          <w:sz w:val="28"/>
          <w:szCs w:val="28"/>
        </w:rPr>
        <w:t xml:space="preserve"> позашлюбних стосунків зростає і позашлюбна народжуваність. </w:t>
      </w:r>
    </w:p>
    <w:p w:rsidR="00F75958" w:rsidRPr="00B71798" w:rsidRDefault="00F75958" w:rsidP="002D4A8B">
      <w:pPr>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У постіндустріальному суспільстві з'явилися нові </w:t>
      </w:r>
      <w:r w:rsidR="00B10126" w:rsidRPr="00B71798">
        <w:rPr>
          <w:rFonts w:ascii="Times New Roman" w:hAnsi="Times New Roman" w:cs="Times New Roman"/>
          <w:sz w:val="28"/>
          <w:szCs w:val="28"/>
        </w:rPr>
        <w:t xml:space="preserve">інститути, що посилюють контроль </w:t>
      </w:r>
      <w:r w:rsidR="00142A2A" w:rsidRPr="00B71798">
        <w:rPr>
          <w:rFonts w:ascii="Times New Roman" w:hAnsi="Times New Roman" w:cs="Times New Roman"/>
          <w:sz w:val="28"/>
          <w:szCs w:val="28"/>
        </w:rPr>
        <w:t xml:space="preserve">за репродуктивними функціями жінок. </w:t>
      </w:r>
      <w:r w:rsidR="009B068E" w:rsidRPr="00B71798">
        <w:rPr>
          <w:rFonts w:ascii="Times New Roman" w:hAnsi="Times New Roman" w:cs="Times New Roman"/>
          <w:sz w:val="28"/>
          <w:szCs w:val="28"/>
        </w:rPr>
        <w:t>Практики батьківського контролю над народжуваністю замінюються новими формами регуляції, що здійснюється спеціалістами, які діють від імені державної влади</w:t>
      </w:r>
      <w:r w:rsidR="0019780B" w:rsidRPr="00B71798">
        <w:rPr>
          <w:rFonts w:ascii="Times New Roman" w:hAnsi="Times New Roman" w:cs="Times New Roman"/>
          <w:sz w:val="28"/>
          <w:szCs w:val="28"/>
        </w:rPr>
        <w:t xml:space="preserve"> [</w:t>
      </w:r>
      <w:r w:rsidR="00707737" w:rsidRPr="00B71798">
        <w:rPr>
          <w:rFonts w:ascii="Times New Roman" w:hAnsi="Times New Roman" w:cs="Times New Roman"/>
          <w:sz w:val="28"/>
          <w:szCs w:val="28"/>
        </w:rPr>
        <w:t>15</w:t>
      </w:r>
      <w:r w:rsidR="0019780B" w:rsidRPr="00B71798">
        <w:rPr>
          <w:rFonts w:ascii="Times New Roman" w:hAnsi="Times New Roman" w:cs="Times New Roman"/>
          <w:sz w:val="28"/>
          <w:szCs w:val="28"/>
        </w:rPr>
        <w:t>]</w:t>
      </w:r>
      <w:r w:rsidR="009B068E" w:rsidRPr="00B71798">
        <w:rPr>
          <w:rFonts w:ascii="Times New Roman" w:hAnsi="Times New Roman" w:cs="Times New Roman"/>
          <w:sz w:val="28"/>
          <w:szCs w:val="28"/>
        </w:rPr>
        <w:t xml:space="preserve">. Передумовами було упровадження державного піклування про незакононароджених дітей. При Катерині ІІ у країні почали будуватися притулки для </w:t>
      </w:r>
      <w:r w:rsidR="00142A2A" w:rsidRPr="00B71798">
        <w:rPr>
          <w:rFonts w:ascii="Times New Roman" w:hAnsi="Times New Roman" w:cs="Times New Roman"/>
          <w:sz w:val="28"/>
          <w:szCs w:val="28"/>
        </w:rPr>
        <w:t>дітей</w:t>
      </w:r>
      <w:r w:rsidR="009B068E" w:rsidRPr="00B71798">
        <w:rPr>
          <w:rFonts w:ascii="Times New Roman" w:hAnsi="Times New Roman" w:cs="Times New Roman"/>
          <w:sz w:val="28"/>
          <w:szCs w:val="28"/>
        </w:rPr>
        <w:t xml:space="preserve">. Це було першим кроком з боку держави з метою примноження чисельності населення.  У ХХ столітті одною зі стратегій боротьби з дітовбивствами </w:t>
      </w:r>
      <w:r w:rsidR="00142A2A" w:rsidRPr="00B71798">
        <w:rPr>
          <w:rFonts w:ascii="Times New Roman" w:hAnsi="Times New Roman" w:cs="Times New Roman"/>
          <w:sz w:val="28"/>
          <w:szCs w:val="28"/>
        </w:rPr>
        <w:t>стала</w:t>
      </w:r>
      <w:r w:rsidR="009B068E" w:rsidRPr="00B71798">
        <w:rPr>
          <w:rFonts w:ascii="Times New Roman" w:hAnsi="Times New Roman" w:cs="Times New Roman"/>
          <w:sz w:val="28"/>
          <w:szCs w:val="28"/>
        </w:rPr>
        <w:t xml:space="preserve"> стратегія медикалізації жіночого тіла, яка передбачала розміщення породілля у лікарні. На сучасному етапі значна увага приділяється питанням планування сім</w:t>
      </w:r>
      <w:r w:rsidR="0041189B" w:rsidRPr="00B71798">
        <w:rPr>
          <w:rFonts w:ascii="Times New Roman" w:hAnsi="Times New Roman" w:cs="Times New Roman"/>
          <w:sz w:val="28"/>
          <w:szCs w:val="28"/>
        </w:rPr>
        <w:t>'</w:t>
      </w:r>
      <w:r w:rsidR="009B068E" w:rsidRPr="00B71798">
        <w:rPr>
          <w:rFonts w:ascii="Times New Roman" w:hAnsi="Times New Roman" w:cs="Times New Roman"/>
          <w:sz w:val="28"/>
          <w:szCs w:val="28"/>
        </w:rPr>
        <w:t>ї, збереження репродуктивного здоров</w:t>
      </w:r>
      <w:r w:rsidR="0041189B" w:rsidRPr="00B71798">
        <w:rPr>
          <w:rFonts w:ascii="Times New Roman" w:hAnsi="Times New Roman" w:cs="Times New Roman"/>
          <w:sz w:val="28"/>
          <w:szCs w:val="28"/>
        </w:rPr>
        <w:t>'</w:t>
      </w:r>
      <w:r w:rsidR="009B068E" w:rsidRPr="00B71798">
        <w:rPr>
          <w:rFonts w:ascii="Times New Roman" w:hAnsi="Times New Roman" w:cs="Times New Roman"/>
          <w:sz w:val="28"/>
          <w:szCs w:val="28"/>
        </w:rPr>
        <w:t xml:space="preserve">я. </w:t>
      </w:r>
    </w:p>
    <w:p w:rsidR="00F75958" w:rsidRPr="00B71798" w:rsidRDefault="00F75958" w:rsidP="00B10126">
      <w:pPr>
        <w:pStyle w:val="Pa37"/>
        <w:spacing w:line="360" w:lineRule="auto"/>
        <w:ind w:firstLine="709"/>
        <w:jc w:val="both"/>
        <w:rPr>
          <w:sz w:val="28"/>
          <w:szCs w:val="28"/>
        </w:rPr>
      </w:pPr>
      <w:r w:rsidRPr="00B71798">
        <w:rPr>
          <w:sz w:val="28"/>
          <w:szCs w:val="28"/>
        </w:rPr>
        <w:t>Виникає питання: якщо погляди на позашлюбні стосунки у суспільстві змінилися, значна увага приділяється плануванню сім</w:t>
      </w:r>
      <w:r w:rsidR="00707737" w:rsidRPr="00B71798">
        <w:rPr>
          <w:sz w:val="28"/>
          <w:szCs w:val="28"/>
        </w:rPr>
        <w:t>'</w:t>
      </w:r>
      <w:r w:rsidRPr="00B71798">
        <w:rPr>
          <w:sz w:val="28"/>
          <w:szCs w:val="28"/>
        </w:rPr>
        <w:t xml:space="preserve">ї, упроваджене державне піклування про «небажаних дітей» чому інфантицид як соціальне явище не зазнав змін? Кожне нововведення має </w:t>
      </w:r>
      <w:r w:rsidR="00B10126" w:rsidRPr="00B71798">
        <w:rPr>
          <w:sz w:val="28"/>
          <w:szCs w:val="28"/>
        </w:rPr>
        <w:t>непередбачувані ефекти</w:t>
      </w:r>
      <w:r w:rsidRPr="00B71798">
        <w:rPr>
          <w:sz w:val="28"/>
          <w:szCs w:val="28"/>
        </w:rPr>
        <w:t>.</w:t>
      </w:r>
      <w:r w:rsidR="00B10126" w:rsidRPr="00B71798">
        <w:rPr>
          <w:sz w:val="28"/>
          <w:szCs w:val="28"/>
        </w:rPr>
        <w:t xml:space="preserve"> </w:t>
      </w:r>
      <w:r w:rsidRPr="00B71798">
        <w:rPr>
          <w:sz w:val="28"/>
          <w:szCs w:val="28"/>
        </w:rPr>
        <w:t xml:space="preserve">Завдяки наданню медичних послуг посилюється відповідальність жінок за народження дитини, а разом з цим і відповідальність за їхній догляд і виховання. </w:t>
      </w:r>
    </w:p>
    <w:p w:rsidR="006468C4" w:rsidRPr="00B71798" w:rsidRDefault="00F75958" w:rsidP="00B10126">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 xml:space="preserve">В постіндустріальному суспільстві набуває значення ще один соціокультурний чинник – засоби масової інформації. </w:t>
      </w:r>
      <w:r w:rsidR="00B10126" w:rsidRPr="00B71798">
        <w:rPr>
          <w:rFonts w:ascii="Times New Roman" w:hAnsi="Times New Roman" w:cs="Times New Roman"/>
          <w:sz w:val="28"/>
          <w:szCs w:val="28"/>
        </w:rPr>
        <w:t>П</w:t>
      </w:r>
      <w:r w:rsidR="00917CFC" w:rsidRPr="00B71798">
        <w:rPr>
          <w:rFonts w:ascii="Times New Roman" w:hAnsi="Times New Roman" w:cs="Times New Roman"/>
          <w:sz w:val="28"/>
          <w:szCs w:val="28"/>
        </w:rPr>
        <w:t>роблема інфантициду</w:t>
      </w:r>
      <w:r w:rsidR="004B2915" w:rsidRPr="00B71798">
        <w:rPr>
          <w:rFonts w:ascii="Times New Roman" w:hAnsi="Times New Roman" w:cs="Times New Roman"/>
          <w:sz w:val="28"/>
          <w:szCs w:val="28"/>
        </w:rPr>
        <w:t xml:space="preserve"> стає предметом </w:t>
      </w:r>
      <w:r w:rsidR="00B10126" w:rsidRPr="00B71798">
        <w:rPr>
          <w:rFonts w:ascii="Times New Roman" w:hAnsi="Times New Roman" w:cs="Times New Roman"/>
          <w:sz w:val="28"/>
          <w:szCs w:val="28"/>
        </w:rPr>
        <w:t>публічного</w:t>
      </w:r>
      <w:r w:rsidR="00634802" w:rsidRPr="00B71798">
        <w:rPr>
          <w:rFonts w:ascii="Times New Roman" w:hAnsi="Times New Roman" w:cs="Times New Roman"/>
          <w:sz w:val="28"/>
          <w:szCs w:val="28"/>
        </w:rPr>
        <w:t xml:space="preserve"> </w:t>
      </w:r>
      <w:r w:rsidR="004B2915" w:rsidRPr="00B71798">
        <w:rPr>
          <w:rFonts w:ascii="Times New Roman" w:hAnsi="Times New Roman" w:cs="Times New Roman"/>
          <w:sz w:val="28"/>
          <w:szCs w:val="28"/>
        </w:rPr>
        <w:t xml:space="preserve">обговорення у популярних телепередачах. Усе частіше на телеекранах </w:t>
      </w:r>
      <w:r w:rsidR="00917CFC" w:rsidRPr="00B71798">
        <w:rPr>
          <w:rFonts w:ascii="Times New Roman" w:hAnsi="Times New Roman" w:cs="Times New Roman"/>
          <w:sz w:val="28"/>
          <w:szCs w:val="28"/>
        </w:rPr>
        <w:t xml:space="preserve">та пресі </w:t>
      </w:r>
      <w:r w:rsidR="004B2915" w:rsidRPr="00B71798">
        <w:rPr>
          <w:rFonts w:ascii="Times New Roman" w:hAnsi="Times New Roman" w:cs="Times New Roman"/>
          <w:sz w:val="28"/>
          <w:szCs w:val="28"/>
        </w:rPr>
        <w:t>з</w:t>
      </w:r>
      <w:r w:rsidR="00917CFC" w:rsidRPr="00B71798">
        <w:rPr>
          <w:rFonts w:ascii="Times New Roman" w:hAnsi="Times New Roman" w:cs="Times New Roman"/>
          <w:sz w:val="28"/>
          <w:szCs w:val="28"/>
        </w:rPr>
        <w:t>'</w:t>
      </w:r>
      <w:r w:rsidR="004B2915" w:rsidRPr="00B71798">
        <w:rPr>
          <w:rFonts w:ascii="Times New Roman" w:hAnsi="Times New Roman" w:cs="Times New Roman"/>
          <w:sz w:val="28"/>
          <w:szCs w:val="28"/>
        </w:rPr>
        <w:t>являються образи розсудливих, холоднокровних жінок-дітовбивць.</w:t>
      </w:r>
      <w:r w:rsidR="00B10126" w:rsidRPr="00B71798">
        <w:rPr>
          <w:rFonts w:ascii="Times New Roman" w:hAnsi="Times New Roman" w:cs="Times New Roman"/>
          <w:sz w:val="28"/>
          <w:szCs w:val="28"/>
        </w:rPr>
        <w:t xml:space="preserve"> </w:t>
      </w:r>
      <w:r w:rsidR="004B2915" w:rsidRPr="00B71798">
        <w:rPr>
          <w:rFonts w:ascii="Times New Roman" w:eastAsia="TimesNewRomanPSMT" w:hAnsi="Times New Roman" w:cs="Times New Roman"/>
          <w:sz w:val="28"/>
          <w:szCs w:val="28"/>
        </w:rPr>
        <w:t>Виникає п</w:t>
      </w:r>
      <w:r w:rsidR="006468C4" w:rsidRPr="00B71798">
        <w:rPr>
          <w:rFonts w:ascii="Times New Roman" w:eastAsia="TimesNewRomanPSMT" w:hAnsi="Times New Roman" w:cs="Times New Roman"/>
          <w:sz w:val="28"/>
          <w:szCs w:val="28"/>
        </w:rPr>
        <w:t xml:space="preserve">отреба у вивченні репрезентації </w:t>
      </w:r>
      <w:r w:rsidR="00B10126" w:rsidRPr="00B71798">
        <w:rPr>
          <w:rFonts w:ascii="Times New Roman" w:eastAsia="TimesNewRomanPSMT" w:hAnsi="Times New Roman" w:cs="Times New Roman"/>
          <w:sz w:val="28"/>
          <w:szCs w:val="28"/>
        </w:rPr>
        <w:t>образу матері-дітовбивці</w:t>
      </w:r>
      <w:r w:rsidR="006468C4" w:rsidRPr="00B71798">
        <w:rPr>
          <w:rFonts w:ascii="Times New Roman" w:eastAsia="TimesNewRomanPSMT" w:hAnsi="Times New Roman" w:cs="Times New Roman"/>
          <w:sz w:val="28"/>
          <w:szCs w:val="28"/>
        </w:rPr>
        <w:t xml:space="preserve">, на сторінках </w:t>
      </w:r>
      <w:r w:rsidR="00B10126" w:rsidRPr="00B71798">
        <w:rPr>
          <w:rFonts w:ascii="Times New Roman" w:eastAsia="TimesNewRomanPSMT" w:hAnsi="Times New Roman" w:cs="Times New Roman"/>
          <w:sz w:val="28"/>
          <w:szCs w:val="28"/>
        </w:rPr>
        <w:t>мас-медіа</w:t>
      </w:r>
      <w:r w:rsidR="006468C4" w:rsidRPr="00B71798">
        <w:rPr>
          <w:rFonts w:ascii="Times New Roman" w:eastAsia="TimesNewRomanPSMT" w:hAnsi="Times New Roman" w:cs="Times New Roman"/>
          <w:sz w:val="28"/>
          <w:szCs w:val="28"/>
        </w:rPr>
        <w:t xml:space="preserve">. </w:t>
      </w:r>
      <w:r w:rsidR="004B2915" w:rsidRPr="00B71798">
        <w:rPr>
          <w:rFonts w:ascii="Times New Roman" w:hAnsi="Times New Roman" w:cs="Times New Roman"/>
          <w:sz w:val="28"/>
          <w:szCs w:val="28"/>
        </w:rPr>
        <w:t>О</w:t>
      </w:r>
      <w:r w:rsidR="006468C4" w:rsidRPr="00B71798">
        <w:rPr>
          <w:rFonts w:ascii="Times New Roman" w:hAnsi="Times New Roman" w:cs="Times New Roman"/>
          <w:sz w:val="28"/>
          <w:szCs w:val="28"/>
        </w:rPr>
        <w:t xml:space="preserve">нлайн-контент, </w:t>
      </w:r>
      <w:r w:rsidR="004B2915" w:rsidRPr="00B71798">
        <w:rPr>
          <w:rFonts w:ascii="Times New Roman" w:hAnsi="Times New Roman" w:cs="Times New Roman"/>
          <w:sz w:val="28"/>
          <w:szCs w:val="28"/>
        </w:rPr>
        <w:t xml:space="preserve">популярні телешоу, </w:t>
      </w:r>
      <w:r w:rsidR="006468C4" w:rsidRPr="00B71798">
        <w:rPr>
          <w:rFonts w:ascii="Times New Roman" w:hAnsi="Times New Roman" w:cs="Times New Roman"/>
          <w:sz w:val="28"/>
          <w:szCs w:val="28"/>
        </w:rPr>
        <w:t xml:space="preserve">підкріплюють ідею </w:t>
      </w:r>
      <w:r w:rsidR="004B2915" w:rsidRPr="00B71798">
        <w:rPr>
          <w:rFonts w:ascii="Times New Roman" w:hAnsi="Times New Roman" w:cs="Times New Roman"/>
          <w:sz w:val="28"/>
          <w:szCs w:val="28"/>
        </w:rPr>
        <w:t xml:space="preserve">відповідальності жінок </w:t>
      </w:r>
      <w:r w:rsidR="00B10126" w:rsidRPr="00B71798">
        <w:rPr>
          <w:rFonts w:ascii="Times New Roman" w:hAnsi="Times New Roman" w:cs="Times New Roman"/>
          <w:sz w:val="28"/>
          <w:szCs w:val="28"/>
        </w:rPr>
        <w:t>за народження і виховання дітей, а також їх забезпечення</w:t>
      </w:r>
      <w:r w:rsidR="006468C4" w:rsidRPr="00B71798">
        <w:rPr>
          <w:rFonts w:ascii="Times New Roman" w:hAnsi="Times New Roman" w:cs="Times New Roman"/>
          <w:sz w:val="28"/>
          <w:szCs w:val="28"/>
        </w:rPr>
        <w:t xml:space="preserve">. </w:t>
      </w:r>
    </w:p>
    <w:p w:rsidR="0027266C" w:rsidRPr="00B71798" w:rsidRDefault="00B10126" w:rsidP="002D4A8B">
      <w:pPr>
        <w:pStyle w:val="Pa37"/>
        <w:spacing w:line="360" w:lineRule="auto"/>
        <w:ind w:firstLine="709"/>
        <w:jc w:val="both"/>
        <w:rPr>
          <w:sz w:val="28"/>
          <w:szCs w:val="28"/>
        </w:rPr>
      </w:pPr>
      <w:r w:rsidRPr="00B71798">
        <w:rPr>
          <w:sz w:val="28"/>
          <w:szCs w:val="28"/>
        </w:rPr>
        <w:lastRenderedPageBreak/>
        <w:t>Отже, з</w:t>
      </w:r>
      <w:r w:rsidR="0027266C" w:rsidRPr="00B71798">
        <w:rPr>
          <w:sz w:val="28"/>
          <w:szCs w:val="28"/>
        </w:rPr>
        <w:t xml:space="preserve">авдяки уведеним нормам права, медичним інститутам, а також ЗМІ не тільки посилюється контроль за репродуктивними функціями жінок, але й </w:t>
      </w:r>
      <w:r w:rsidRPr="00B71798">
        <w:rPr>
          <w:sz w:val="28"/>
          <w:szCs w:val="28"/>
        </w:rPr>
        <w:t>репрезентується образ матері-дітовбивці.</w:t>
      </w:r>
    </w:p>
    <w:p w:rsidR="003574C5" w:rsidRPr="00B71798" w:rsidRDefault="003574C5" w:rsidP="002D4A8B">
      <w:pPr>
        <w:autoSpaceDE w:val="0"/>
        <w:autoSpaceDN w:val="0"/>
        <w:adjustRightInd w:val="0"/>
        <w:spacing w:after="0" w:line="360" w:lineRule="auto"/>
        <w:ind w:firstLine="709"/>
        <w:jc w:val="both"/>
        <w:rPr>
          <w:rFonts w:ascii="Times New Roman" w:hAnsi="Times New Roman" w:cs="Times New Roman"/>
          <w:sz w:val="28"/>
          <w:szCs w:val="28"/>
        </w:rPr>
      </w:pPr>
    </w:p>
    <w:p w:rsidR="00A918BD" w:rsidRPr="00B71798" w:rsidRDefault="00A918BD" w:rsidP="00A918BD">
      <w:pPr>
        <w:pStyle w:val="a3"/>
        <w:numPr>
          <w:ilvl w:val="0"/>
          <w:numId w:val="13"/>
        </w:numPr>
        <w:autoSpaceDE w:val="0"/>
        <w:autoSpaceDN w:val="0"/>
        <w:adjustRightInd w:val="0"/>
        <w:spacing w:after="0" w:line="360" w:lineRule="auto"/>
        <w:ind w:hanging="11"/>
        <w:jc w:val="both"/>
        <w:rPr>
          <w:rFonts w:ascii="Times New Roman" w:hAnsi="Times New Roman" w:cs="Times New Roman"/>
          <w:b/>
          <w:sz w:val="28"/>
          <w:szCs w:val="28"/>
        </w:rPr>
      </w:pPr>
      <w:r w:rsidRPr="00B71798">
        <w:rPr>
          <w:rFonts w:ascii="Times New Roman" w:hAnsi="Times New Roman" w:cs="Times New Roman"/>
          <w:b/>
          <w:sz w:val="28"/>
          <w:szCs w:val="28"/>
          <w:lang w:val="ru-RU"/>
        </w:rPr>
        <w:t>Образ жін</w:t>
      </w:r>
      <w:r w:rsidR="00585C44">
        <w:rPr>
          <w:rFonts w:ascii="Times New Roman" w:hAnsi="Times New Roman" w:cs="Times New Roman"/>
          <w:b/>
          <w:sz w:val="28"/>
          <w:szCs w:val="28"/>
          <w:lang w:val="ru-RU"/>
        </w:rPr>
        <w:t>ки-матері у популярних ток-шоу</w:t>
      </w:r>
    </w:p>
    <w:p w:rsidR="002877E3" w:rsidRPr="00B71798" w:rsidRDefault="000E194F" w:rsidP="00A918BD">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Завдяки дії архетипів інтерес до проблеми інфантициду ніколи не згасає у масовій свідомості, а у гострих соціальних ситуаціях навіть спалахує. У засобах масової </w:t>
      </w:r>
      <w:r w:rsidR="00A918BD" w:rsidRPr="00B71798">
        <w:rPr>
          <w:rFonts w:ascii="Times New Roman" w:hAnsi="Times New Roman" w:cs="Times New Roman"/>
          <w:sz w:val="28"/>
          <w:szCs w:val="28"/>
        </w:rPr>
        <w:t xml:space="preserve">інформації </w:t>
      </w:r>
      <w:r w:rsidRPr="00B71798">
        <w:rPr>
          <w:rFonts w:ascii="Times New Roman" w:hAnsi="Times New Roman" w:cs="Times New Roman"/>
          <w:sz w:val="28"/>
          <w:szCs w:val="28"/>
        </w:rPr>
        <w:t>цей інтерес стає предметом культивації</w:t>
      </w:r>
      <w:r w:rsidR="00A918BD" w:rsidRPr="00B71798">
        <w:rPr>
          <w:rFonts w:ascii="Times New Roman" w:hAnsi="Times New Roman" w:cs="Times New Roman"/>
          <w:sz w:val="28"/>
          <w:szCs w:val="28"/>
        </w:rPr>
        <w:t xml:space="preserve">, </w:t>
      </w:r>
      <w:r w:rsidRPr="00B71798">
        <w:rPr>
          <w:rFonts w:ascii="Times New Roman" w:hAnsi="Times New Roman" w:cs="Times New Roman"/>
          <w:sz w:val="28"/>
          <w:szCs w:val="28"/>
        </w:rPr>
        <w:t>тому проблема інфантициду знаходить широке висвітлення у популярних ток-шоу.</w:t>
      </w:r>
      <w:r w:rsidR="00A918BD" w:rsidRPr="00B71798">
        <w:rPr>
          <w:rFonts w:ascii="Times New Roman" w:hAnsi="Times New Roman" w:cs="Times New Roman"/>
          <w:sz w:val="28"/>
          <w:szCs w:val="28"/>
        </w:rPr>
        <w:t xml:space="preserve"> </w:t>
      </w:r>
      <w:r w:rsidR="002877E3" w:rsidRPr="00B71798">
        <w:rPr>
          <w:rFonts w:ascii="Times New Roman" w:hAnsi="Times New Roman" w:cs="Times New Roman"/>
          <w:sz w:val="28"/>
          <w:szCs w:val="28"/>
        </w:rPr>
        <w:t>Для загострення конфліктності, а також підвищення рейтингів передач, частим є залучення дітей до участі у таких шоу – адже тематика спаплюженого дитинства завжди викликає інтерес аудиторії, звертаючись до інстинктів глядачів [</w:t>
      </w:r>
      <w:r w:rsidR="00707737" w:rsidRPr="00B71798">
        <w:rPr>
          <w:rFonts w:ascii="Times New Roman" w:hAnsi="Times New Roman" w:cs="Times New Roman"/>
          <w:sz w:val="28"/>
          <w:szCs w:val="28"/>
        </w:rPr>
        <w:t>10</w:t>
      </w:r>
      <w:r w:rsidR="002877E3" w:rsidRPr="00B71798">
        <w:rPr>
          <w:rFonts w:ascii="Times New Roman" w:hAnsi="Times New Roman" w:cs="Times New Roman"/>
          <w:sz w:val="28"/>
          <w:szCs w:val="28"/>
        </w:rPr>
        <w:t>].</w:t>
      </w:r>
      <w:r w:rsidR="001B131B" w:rsidRPr="00B71798">
        <w:rPr>
          <w:rFonts w:ascii="Times New Roman" w:hAnsi="Times New Roman" w:cs="Times New Roman"/>
          <w:sz w:val="28"/>
          <w:szCs w:val="28"/>
        </w:rPr>
        <w:t xml:space="preserve"> </w:t>
      </w:r>
      <w:r w:rsidR="00A918BD" w:rsidRPr="00B71798">
        <w:rPr>
          <w:rFonts w:ascii="Times New Roman" w:hAnsi="Times New Roman" w:cs="Times New Roman"/>
          <w:sz w:val="28"/>
          <w:szCs w:val="28"/>
        </w:rPr>
        <w:t>Завдяки впливу ЗМІ відбувається концептуалізація та репрезентація подій у громадській свідомості.</w:t>
      </w:r>
    </w:p>
    <w:p w:rsidR="001B131B" w:rsidRPr="00B71798" w:rsidRDefault="002877E3" w:rsidP="001B131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Розширення можливостей о</w:t>
      </w:r>
      <w:r w:rsidR="00A918BD" w:rsidRPr="00B71798">
        <w:rPr>
          <w:rFonts w:ascii="Times New Roman" w:hAnsi="Times New Roman" w:cs="Times New Roman"/>
          <w:sz w:val="28"/>
          <w:szCs w:val="28"/>
        </w:rPr>
        <w:t>смислення дії чинників</w:t>
      </w:r>
      <w:r w:rsidRPr="00B71798">
        <w:rPr>
          <w:rFonts w:ascii="Times New Roman" w:hAnsi="Times New Roman" w:cs="Times New Roman"/>
          <w:sz w:val="28"/>
          <w:szCs w:val="28"/>
        </w:rPr>
        <w:t xml:space="preserve"> інфантициду стає можливим завдяки зверненню до аналізу популярних ток-шоу. Контент-аналіз дозволяє реконструювати ціннісний стан суспільства як на рівні ідей, так і на рівні моделей, зразків поведінки, інтерпретаційних схем. Предметом аналізу </w:t>
      </w:r>
      <w:r w:rsidR="00B91182">
        <w:rPr>
          <w:rFonts w:ascii="Times New Roman" w:hAnsi="Times New Roman" w:cs="Times New Roman"/>
          <w:sz w:val="28"/>
          <w:szCs w:val="28"/>
        </w:rPr>
        <w:t>є</w:t>
      </w:r>
      <w:r w:rsidRPr="00B71798">
        <w:rPr>
          <w:rFonts w:ascii="Times New Roman" w:hAnsi="Times New Roman" w:cs="Times New Roman"/>
          <w:sz w:val="28"/>
          <w:szCs w:val="28"/>
        </w:rPr>
        <w:t xml:space="preserve"> фрагмент ціннісної реальності, що представляється масовою комунікацією як з</w:t>
      </w:r>
      <w:r w:rsidR="00B91182">
        <w:rPr>
          <w:rFonts w:ascii="Times New Roman" w:hAnsi="Times New Roman" w:cs="Times New Roman"/>
          <w:sz w:val="28"/>
          <w:szCs w:val="28"/>
        </w:rPr>
        <w:t>аступник цілого, відтворюється</w:t>
      </w:r>
      <w:r w:rsidRPr="00B71798">
        <w:rPr>
          <w:rFonts w:ascii="Times New Roman" w:hAnsi="Times New Roman" w:cs="Times New Roman"/>
          <w:sz w:val="28"/>
          <w:szCs w:val="28"/>
        </w:rPr>
        <w:t xml:space="preserve"> дією суб'єкта, помноженою на випадковість вибірки ціннісних елементів</w:t>
      </w:r>
      <w:r w:rsidR="00B71798">
        <w:rPr>
          <w:rFonts w:ascii="Times New Roman" w:hAnsi="Times New Roman" w:cs="Times New Roman"/>
          <w:sz w:val="28"/>
          <w:szCs w:val="28"/>
        </w:rPr>
        <w:t>.</w:t>
      </w:r>
      <w:r w:rsidRPr="00B71798">
        <w:rPr>
          <w:rFonts w:ascii="Times New Roman" w:hAnsi="Times New Roman" w:cs="Times New Roman"/>
          <w:sz w:val="28"/>
          <w:szCs w:val="28"/>
        </w:rPr>
        <w:t xml:space="preserve"> </w:t>
      </w:r>
    </w:p>
    <w:p w:rsidR="00916076" w:rsidRPr="00B71798" w:rsidRDefault="00A918BD" w:rsidP="001B131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На небезпечному впливі ток-шоу акцентує </w:t>
      </w:r>
      <w:r w:rsidR="001F0AB7">
        <w:rPr>
          <w:rFonts w:ascii="Times New Roman" w:hAnsi="Times New Roman" w:cs="Times New Roman"/>
          <w:sz w:val="28"/>
          <w:szCs w:val="28"/>
        </w:rPr>
        <w:t>у</w:t>
      </w:r>
      <w:r w:rsidRPr="00B71798">
        <w:rPr>
          <w:rFonts w:ascii="Times New Roman" w:hAnsi="Times New Roman" w:cs="Times New Roman"/>
          <w:sz w:val="28"/>
          <w:szCs w:val="28"/>
        </w:rPr>
        <w:t xml:space="preserve">вагу незалежна медійна рада. </w:t>
      </w:r>
      <w:r w:rsidR="00641B3E" w:rsidRPr="00B71798">
        <w:rPr>
          <w:rFonts w:ascii="Times New Roman" w:hAnsi="Times New Roman" w:cs="Times New Roman"/>
          <w:sz w:val="28"/>
          <w:szCs w:val="28"/>
        </w:rPr>
        <w:t xml:space="preserve">Такий шлях подачі інформації може свідчити про намір створити сенсацію та розтягнути сюжет для здобуття більшої аудиторії та прибутків із цієї історії. </w:t>
      </w:r>
      <w:r w:rsidR="00916076" w:rsidRPr="00B71798">
        <w:rPr>
          <w:rFonts w:ascii="Times New Roman" w:hAnsi="Times New Roman" w:cs="Times New Roman"/>
          <w:sz w:val="28"/>
          <w:szCs w:val="28"/>
        </w:rPr>
        <w:t xml:space="preserve">Через достатньо загальне регулювання в цій сфері, низка мовників вдається до надмірно показового висвітлення </w:t>
      </w:r>
      <w:r w:rsidRPr="00B71798">
        <w:rPr>
          <w:rFonts w:ascii="Times New Roman" w:hAnsi="Times New Roman" w:cs="Times New Roman"/>
          <w:sz w:val="28"/>
          <w:szCs w:val="28"/>
        </w:rPr>
        <w:t>ряду</w:t>
      </w:r>
      <w:r w:rsidR="00916076" w:rsidRPr="00B71798">
        <w:rPr>
          <w:rFonts w:ascii="Times New Roman" w:hAnsi="Times New Roman" w:cs="Times New Roman"/>
          <w:sz w:val="28"/>
          <w:szCs w:val="28"/>
        </w:rPr>
        <w:t xml:space="preserve"> тем, не зважаючи на дотримання</w:t>
      </w:r>
      <w:r w:rsidRPr="00B71798">
        <w:rPr>
          <w:rFonts w:ascii="Times New Roman" w:hAnsi="Times New Roman" w:cs="Times New Roman"/>
          <w:sz w:val="28"/>
          <w:szCs w:val="28"/>
        </w:rPr>
        <w:t xml:space="preserve"> прав учасників передачі</w:t>
      </w:r>
      <w:r w:rsidR="00916076" w:rsidRPr="00B71798">
        <w:rPr>
          <w:rFonts w:ascii="Times New Roman" w:hAnsi="Times New Roman" w:cs="Times New Roman"/>
          <w:sz w:val="28"/>
          <w:szCs w:val="28"/>
        </w:rPr>
        <w:t xml:space="preserve">. </w:t>
      </w:r>
      <w:r w:rsidRPr="00B71798">
        <w:rPr>
          <w:rFonts w:ascii="Times New Roman" w:hAnsi="Times New Roman" w:cs="Times New Roman"/>
          <w:sz w:val="28"/>
          <w:szCs w:val="28"/>
        </w:rPr>
        <w:t>З</w:t>
      </w:r>
      <w:r w:rsidR="00916076" w:rsidRPr="00B71798">
        <w:rPr>
          <w:rFonts w:ascii="Times New Roman" w:hAnsi="Times New Roman" w:cs="Times New Roman"/>
          <w:sz w:val="28"/>
          <w:szCs w:val="28"/>
        </w:rPr>
        <w:t>ахист має надаватися не лише інформації та ідеям, які сприймаються позитивно або розглядаються як необразливі чи залишають аудиторію байдужою, а й тим ідеям, які ображають, шокують або турбують</w:t>
      </w:r>
      <w:r w:rsidR="00707737" w:rsidRPr="00B71798">
        <w:rPr>
          <w:rFonts w:ascii="Times New Roman" w:hAnsi="Times New Roman" w:cs="Times New Roman"/>
          <w:sz w:val="28"/>
          <w:szCs w:val="28"/>
        </w:rPr>
        <w:t xml:space="preserve"> </w:t>
      </w:r>
      <w:r w:rsidR="00916076" w:rsidRPr="00B71798">
        <w:rPr>
          <w:rFonts w:ascii="Times New Roman" w:hAnsi="Times New Roman" w:cs="Times New Roman"/>
          <w:sz w:val="28"/>
          <w:szCs w:val="28"/>
        </w:rPr>
        <w:t>[</w:t>
      </w:r>
      <w:r w:rsidR="00707737" w:rsidRPr="00B71798">
        <w:rPr>
          <w:rFonts w:ascii="Times New Roman" w:hAnsi="Times New Roman" w:cs="Times New Roman"/>
          <w:sz w:val="28"/>
          <w:szCs w:val="28"/>
        </w:rPr>
        <w:t>10, с.76</w:t>
      </w:r>
      <w:r w:rsidR="00E4284B" w:rsidRPr="00B71798">
        <w:rPr>
          <w:rFonts w:ascii="Times New Roman" w:hAnsi="Times New Roman" w:cs="Times New Roman"/>
          <w:sz w:val="28"/>
          <w:szCs w:val="28"/>
        </w:rPr>
        <w:t>].</w:t>
      </w:r>
    </w:p>
    <w:p w:rsidR="002877E3" w:rsidRPr="00B71798" w:rsidRDefault="00641B3E" w:rsidP="002D4A8B">
      <w:pPr>
        <w:autoSpaceDE w:val="0"/>
        <w:autoSpaceDN w:val="0"/>
        <w:adjustRightInd w:val="0"/>
        <w:spacing w:after="0" w:line="360" w:lineRule="auto"/>
        <w:ind w:firstLine="708"/>
        <w:jc w:val="both"/>
        <w:rPr>
          <w:rFonts w:ascii="Times New Roman" w:hAnsi="Times New Roman" w:cs="Times New Roman"/>
          <w:sz w:val="28"/>
          <w:szCs w:val="28"/>
        </w:rPr>
      </w:pPr>
      <w:r w:rsidRPr="00585C44">
        <w:rPr>
          <w:rFonts w:ascii="Times New Roman" w:hAnsi="Times New Roman" w:cs="Times New Roman"/>
          <w:i/>
          <w:sz w:val="28"/>
          <w:szCs w:val="28"/>
        </w:rPr>
        <w:lastRenderedPageBreak/>
        <w:t xml:space="preserve">Програма </w:t>
      </w:r>
      <w:r w:rsidR="009C1393" w:rsidRPr="00585C44">
        <w:rPr>
          <w:rFonts w:ascii="Times New Roman" w:hAnsi="Times New Roman" w:cs="Times New Roman"/>
          <w:i/>
          <w:sz w:val="28"/>
          <w:szCs w:val="28"/>
        </w:rPr>
        <w:t xml:space="preserve"> аналізу</w:t>
      </w:r>
      <w:r w:rsidR="009C1393"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 </w:t>
      </w:r>
      <w:r w:rsidR="002877E3" w:rsidRPr="00B71798">
        <w:rPr>
          <w:rFonts w:ascii="Times New Roman" w:hAnsi="Times New Roman" w:cs="Times New Roman"/>
          <w:sz w:val="28"/>
          <w:szCs w:val="28"/>
        </w:rPr>
        <w:t>Об</w:t>
      </w:r>
      <w:r w:rsidRPr="00B71798">
        <w:rPr>
          <w:rFonts w:ascii="Times New Roman" w:hAnsi="Times New Roman" w:cs="Times New Roman"/>
          <w:sz w:val="28"/>
          <w:szCs w:val="28"/>
        </w:rPr>
        <w:t>'</w:t>
      </w:r>
      <w:r w:rsidR="002877E3" w:rsidRPr="00B71798">
        <w:rPr>
          <w:rFonts w:ascii="Times New Roman" w:hAnsi="Times New Roman" w:cs="Times New Roman"/>
          <w:sz w:val="28"/>
          <w:szCs w:val="28"/>
        </w:rPr>
        <w:t>єктом аналізу є потік масової інформації у популярних ток-шоу</w:t>
      </w:r>
      <w:r w:rsidR="007D6AD9" w:rsidRPr="00B71798">
        <w:rPr>
          <w:rFonts w:ascii="Times New Roman" w:hAnsi="Times New Roman" w:cs="Times New Roman"/>
          <w:sz w:val="28"/>
          <w:szCs w:val="28"/>
        </w:rPr>
        <w:t>. Для аналізу відібрані</w:t>
      </w:r>
      <w:r w:rsidR="002877E3" w:rsidRPr="00B71798">
        <w:rPr>
          <w:rFonts w:ascii="Times New Roman" w:hAnsi="Times New Roman" w:cs="Times New Roman"/>
          <w:sz w:val="28"/>
          <w:szCs w:val="28"/>
        </w:rPr>
        <w:t>: «Стосується кожного» (телеканал «Інтер»),</w:t>
      </w:r>
      <w:r w:rsidR="007D6AD9" w:rsidRPr="00B71798">
        <w:rPr>
          <w:rFonts w:ascii="Times New Roman" w:hAnsi="Times New Roman" w:cs="Times New Roman"/>
          <w:sz w:val="28"/>
          <w:szCs w:val="28"/>
        </w:rPr>
        <w:t xml:space="preserve"> «Говорить Україна» (Телеканал «Україна»), «Один за всіх» (телеканал НТН)</w:t>
      </w:r>
      <w:r w:rsidR="003B5AAB" w:rsidRPr="00B71798">
        <w:rPr>
          <w:rFonts w:ascii="Times New Roman" w:hAnsi="Times New Roman" w:cs="Times New Roman"/>
          <w:sz w:val="28"/>
          <w:szCs w:val="28"/>
        </w:rPr>
        <w:t xml:space="preserve">. Часові рамки: </w:t>
      </w:r>
      <w:r w:rsidRPr="00B71798">
        <w:rPr>
          <w:rFonts w:ascii="Times New Roman" w:hAnsi="Times New Roman" w:cs="Times New Roman"/>
          <w:sz w:val="28"/>
          <w:szCs w:val="28"/>
        </w:rPr>
        <w:t>2010-2019 роки</w:t>
      </w:r>
      <w:r w:rsidR="003B5AAB" w:rsidRPr="00B71798">
        <w:rPr>
          <w:rFonts w:ascii="Times New Roman" w:hAnsi="Times New Roman" w:cs="Times New Roman"/>
          <w:sz w:val="28"/>
          <w:szCs w:val="28"/>
        </w:rPr>
        <w:t>.</w:t>
      </w:r>
    </w:p>
    <w:p w:rsidR="00641B3E" w:rsidRPr="00B71798" w:rsidRDefault="003B5AAB" w:rsidP="002D4A8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Принципи вибірки.</w:t>
      </w:r>
      <w:r w:rsidR="00641B3E" w:rsidRPr="00B71798">
        <w:rPr>
          <w:rFonts w:ascii="Times New Roman" w:hAnsi="Times New Roman" w:cs="Times New Roman"/>
          <w:sz w:val="28"/>
          <w:szCs w:val="28"/>
        </w:rPr>
        <w:t xml:space="preserve"> З урахуванням відсутності даних про точну кількість телепередач за останні 10 років на різних каналах, присвячених проблемі інфантициду, ми не можемо претендувати на репрезентативність вибірки. Для посилення вірогідності висновків використано прийоми: до вибірки включено передачі, представлені на різних каналах; представлено випуски різних років; включено випадки, де суб’єктом дітовбивства є чоловіки. Хоча результати й виявилися цікавими для </w:t>
      </w:r>
      <w:r w:rsidR="001B131B" w:rsidRPr="00B71798">
        <w:rPr>
          <w:rFonts w:ascii="Times New Roman" w:hAnsi="Times New Roman" w:cs="Times New Roman"/>
          <w:sz w:val="28"/>
          <w:szCs w:val="28"/>
        </w:rPr>
        <w:t xml:space="preserve">обговорення, </w:t>
      </w:r>
      <w:r w:rsidR="00641B3E" w:rsidRPr="00B71798">
        <w:rPr>
          <w:rFonts w:ascii="Times New Roman" w:hAnsi="Times New Roman" w:cs="Times New Roman"/>
          <w:sz w:val="28"/>
          <w:szCs w:val="28"/>
        </w:rPr>
        <w:t xml:space="preserve"> вони не можуть бути поширені на всю сукупність потоку масової інформації, що відображає проблему інфантициду.</w:t>
      </w:r>
    </w:p>
    <w:p w:rsidR="00AA3C76" w:rsidRPr="00B71798" w:rsidRDefault="009C1393" w:rsidP="002D4A8B">
      <w:pPr>
        <w:autoSpaceDE w:val="0"/>
        <w:autoSpaceDN w:val="0"/>
        <w:adjustRightInd w:val="0"/>
        <w:spacing w:after="0" w:line="360" w:lineRule="auto"/>
        <w:ind w:firstLine="708"/>
        <w:jc w:val="both"/>
        <w:rPr>
          <w:rFonts w:ascii="Times New Roman" w:hAnsi="Times New Roman" w:cs="Times New Roman"/>
          <w:sz w:val="28"/>
          <w:szCs w:val="28"/>
          <w:lang w:val="ru-RU"/>
        </w:rPr>
      </w:pPr>
      <w:r w:rsidRPr="00B71798">
        <w:rPr>
          <w:rFonts w:ascii="Times New Roman" w:hAnsi="Times New Roman" w:cs="Times New Roman"/>
          <w:sz w:val="28"/>
          <w:szCs w:val="28"/>
        </w:rPr>
        <w:t>Предметом конте</w:t>
      </w:r>
      <w:r w:rsidR="007D6AD9" w:rsidRPr="00B71798">
        <w:rPr>
          <w:rFonts w:ascii="Times New Roman" w:hAnsi="Times New Roman" w:cs="Times New Roman"/>
          <w:sz w:val="28"/>
          <w:szCs w:val="28"/>
        </w:rPr>
        <w:t>н</w:t>
      </w:r>
      <w:r w:rsidRPr="00B71798">
        <w:rPr>
          <w:rFonts w:ascii="Times New Roman" w:hAnsi="Times New Roman" w:cs="Times New Roman"/>
          <w:sz w:val="28"/>
          <w:szCs w:val="28"/>
        </w:rPr>
        <w:t>т</w:t>
      </w:r>
      <w:r w:rsidR="00641B3E" w:rsidRPr="00B71798">
        <w:rPr>
          <w:rFonts w:ascii="Times New Roman" w:hAnsi="Times New Roman" w:cs="Times New Roman"/>
          <w:sz w:val="28"/>
          <w:szCs w:val="28"/>
        </w:rPr>
        <w:t>-</w:t>
      </w:r>
      <w:r w:rsidRPr="00B71798">
        <w:rPr>
          <w:rFonts w:ascii="Times New Roman" w:hAnsi="Times New Roman" w:cs="Times New Roman"/>
          <w:sz w:val="28"/>
          <w:szCs w:val="28"/>
        </w:rPr>
        <w:t xml:space="preserve">аналізу </w:t>
      </w:r>
      <w:r w:rsidR="007D6AD9" w:rsidRPr="00B71798">
        <w:rPr>
          <w:rFonts w:ascii="Times New Roman" w:hAnsi="Times New Roman" w:cs="Times New Roman"/>
          <w:sz w:val="28"/>
          <w:szCs w:val="28"/>
        </w:rPr>
        <w:t>є</w:t>
      </w:r>
      <w:r w:rsidRPr="00B71798">
        <w:rPr>
          <w:rFonts w:ascii="Times New Roman" w:hAnsi="Times New Roman" w:cs="Times New Roman"/>
          <w:sz w:val="28"/>
          <w:szCs w:val="28"/>
        </w:rPr>
        <w:t xml:space="preserve"> </w:t>
      </w:r>
      <w:r w:rsidR="00641B3E" w:rsidRPr="00B71798">
        <w:rPr>
          <w:rFonts w:ascii="Times New Roman" w:hAnsi="Times New Roman" w:cs="Times New Roman"/>
          <w:sz w:val="28"/>
          <w:szCs w:val="28"/>
        </w:rPr>
        <w:t xml:space="preserve">способи репрезентації </w:t>
      </w:r>
      <w:r w:rsidRPr="00B71798">
        <w:rPr>
          <w:rFonts w:ascii="Times New Roman" w:hAnsi="Times New Roman" w:cs="Times New Roman"/>
          <w:sz w:val="28"/>
          <w:szCs w:val="28"/>
        </w:rPr>
        <w:t>проблем</w:t>
      </w:r>
      <w:r w:rsidR="00641B3E" w:rsidRPr="00B71798">
        <w:rPr>
          <w:rFonts w:ascii="Times New Roman" w:hAnsi="Times New Roman" w:cs="Times New Roman"/>
          <w:sz w:val="28"/>
          <w:szCs w:val="28"/>
        </w:rPr>
        <w:t>и</w:t>
      </w:r>
      <w:r w:rsidR="007D6AD9" w:rsidRPr="00B71798">
        <w:rPr>
          <w:rFonts w:ascii="Times New Roman" w:hAnsi="Times New Roman" w:cs="Times New Roman"/>
          <w:sz w:val="28"/>
          <w:szCs w:val="28"/>
        </w:rPr>
        <w:t xml:space="preserve"> інфантициду </w:t>
      </w:r>
      <w:r w:rsidR="00641B3E" w:rsidRPr="00B71798">
        <w:rPr>
          <w:rFonts w:ascii="Times New Roman" w:hAnsi="Times New Roman" w:cs="Times New Roman"/>
          <w:sz w:val="28"/>
          <w:szCs w:val="28"/>
        </w:rPr>
        <w:t>в сучасному суспільстві.</w:t>
      </w:r>
      <w:r w:rsidR="001B131B" w:rsidRPr="00B71798">
        <w:rPr>
          <w:rFonts w:ascii="Times New Roman" w:hAnsi="Times New Roman" w:cs="Times New Roman"/>
          <w:sz w:val="28"/>
          <w:szCs w:val="28"/>
        </w:rPr>
        <w:t xml:space="preserve"> </w:t>
      </w:r>
      <w:r w:rsidR="007D6AD9" w:rsidRPr="00B71798">
        <w:rPr>
          <w:rFonts w:ascii="Times New Roman" w:hAnsi="Times New Roman" w:cs="Times New Roman"/>
          <w:sz w:val="28"/>
          <w:szCs w:val="28"/>
        </w:rPr>
        <w:t xml:space="preserve">Мета аналізу: виявлення відкритих і прихованих оцінок </w:t>
      </w:r>
      <w:r w:rsidR="00641B3E" w:rsidRPr="00B71798">
        <w:rPr>
          <w:rFonts w:ascii="Times New Roman" w:hAnsi="Times New Roman" w:cs="Times New Roman"/>
          <w:sz w:val="28"/>
          <w:szCs w:val="28"/>
        </w:rPr>
        <w:t>поведінки матерів</w:t>
      </w:r>
      <w:r w:rsidR="007D6AD9" w:rsidRPr="00B71798">
        <w:rPr>
          <w:rFonts w:ascii="Times New Roman" w:hAnsi="Times New Roman" w:cs="Times New Roman"/>
          <w:sz w:val="28"/>
          <w:szCs w:val="28"/>
        </w:rPr>
        <w:t xml:space="preserve">, представлених у текстових і символічних повідомленнях телепередач, присвячених проблемі інфантициду; </w:t>
      </w:r>
      <w:r w:rsidR="00641B3E" w:rsidRPr="00B71798">
        <w:rPr>
          <w:rFonts w:ascii="Times New Roman" w:hAnsi="Times New Roman" w:cs="Times New Roman"/>
          <w:sz w:val="28"/>
          <w:szCs w:val="28"/>
        </w:rPr>
        <w:t>оцінка</w:t>
      </w:r>
      <w:r w:rsidR="007D6AD9" w:rsidRPr="00B71798">
        <w:rPr>
          <w:rFonts w:ascii="Times New Roman" w:hAnsi="Times New Roman" w:cs="Times New Roman"/>
          <w:sz w:val="28"/>
          <w:szCs w:val="28"/>
        </w:rPr>
        <w:t xml:space="preserve"> моделі реальності, яку створюють ЗМІ, презентуючи проблему інфантициду широкому колу глядачів.</w:t>
      </w:r>
      <w:r w:rsidR="001B131B" w:rsidRPr="00B71798">
        <w:rPr>
          <w:rFonts w:ascii="Times New Roman" w:hAnsi="Times New Roman" w:cs="Times New Roman"/>
          <w:sz w:val="28"/>
          <w:szCs w:val="28"/>
        </w:rPr>
        <w:t xml:space="preserve"> </w:t>
      </w:r>
      <w:r w:rsidR="00AA3C76" w:rsidRPr="00B71798">
        <w:rPr>
          <w:rFonts w:ascii="Times New Roman" w:hAnsi="Times New Roman" w:cs="Times New Roman"/>
          <w:sz w:val="28"/>
          <w:szCs w:val="28"/>
          <w:lang w:val="ru-RU"/>
        </w:rPr>
        <w:t>Г</w:t>
      </w:r>
      <w:r w:rsidR="00641B3E" w:rsidRPr="00B71798">
        <w:rPr>
          <w:rFonts w:ascii="Times New Roman" w:hAnsi="Times New Roman" w:cs="Times New Roman"/>
          <w:sz w:val="28"/>
          <w:szCs w:val="28"/>
          <w:lang w:val="ru-RU"/>
        </w:rPr>
        <w:t>іпотеза:</w:t>
      </w:r>
    </w:p>
    <w:p w:rsidR="00610463" w:rsidRPr="00B71798" w:rsidRDefault="00610463" w:rsidP="002D4A8B">
      <w:pPr>
        <w:pStyle w:val="a3"/>
        <w:numPr>
          <w:ilvl w:val="0"/>
          <w:numId w:val="7"/>
        </w:numPr>
        <w:spacing w:after="0" w:line="360" w:lineRule="auto"/>
        <w:ind w:left="426" w:hanging="426"/>
        <w:jc w:val="both"/>
        <w:rPr>
          <w:rFonts w:ascii="Times New Roman" w:hAnsi="Times New Roman" w:cs="Times New Roman"/>
          <w:sz w:val="28"/>
          <w:szCs w:val="28"/>
          <w:shd w:val="clear" w:color="auto" w:fill="FFFFFF"/>
        </w:rPr>
      </w:pPr>
      <w:r w:rsidRPr="00B71798">
        <w:rPr>
          <w:rFonts w:ascii="Times New Roman" w:hAnsi="Times New Roman" w:cs="Times New Roman"/>
          <w:sz w:val="28"/>
          <w:szCs w:val="28"/>
          <w:shd w:val="clear" w:color="auto" w:fill="FFFFFF"/>
        </w:rPr>
        <w:t xml:space="preserve">Висвітлення випадків дітовбивства у ток-шоу супроводжується використанням специфічних прийомів, що посилюють емоційність сприйняття ситуації і тим самим </w:t>
      </w:r>
      <w:r w:rsidR="00641B3E" w:rsidRPr="00B71798">
        <w:rPr>
          <w:rFonts w:ascii="Times New Roman" w:hAnsi="Times New Roman" w:cs="Times New Roman"/>
          <w:sz w:val="28"/>
          <w:szCs w:val="28"/>
          <w:shd w:val="clear" w:color="auto" w:fill="FFFFFF"/>
        </w:rPr>
        <w:t>забезпечують</w:t>
      </w:r>
      <w:r w:rsidRPr="00B71798">
        <w:rPr>
          <w:rFonts w:ascii="Times New Roman" w:hAnsi="Times New Roman" w:cs="Times New Roman"/>
          <w:sz w:val="28"/>
          <w:szCs w:val="28"/>
          <w:shd w:val="clear" w:color="auto" w:fill="FFFFFF"/>
        </w:rPr>
        <w:t xml:space="preserve"> фіксаці</w:t>
      </w:r>
      <w:r w:rsidR="00641B3E" w:rsidRPr="00B71798">
        <w:rPr>
          <w:rFonts w:ascii="Times New Roman" w:hAnsi="Times New Roman" w:cs="Times New Roman"/>
          <w:sz w:val="28"/>
          <w:szCs w:val="28"/>
          <w:shd w:val="clear" w:color="auto" w:fill="FFFFFF"/>
        </w:rPr>
        <w:t>ю</w:t>
      </w:r>
      <w:r w:rsidRPr="00B71798">
        <w:rPr>
          <w:rFonts w:ascii="Times New Roman" w:hAnsi="Times New Roman" w:cs="Times New Roman"/>
          <w:sz w:val="28"/>
          <w:szCs w:val="28"/>
          <w:shd w:val="clear" w:color="auto" w:fill="FFFFFF"/>
        </w:rPr>
        <w:t xml:space="preserve"> </w:t>
      </w:r>
      <w:r w:rsidR="00641B3E" w:rsidRPr="00B71798">
        <w:rPr>
          <w:rFonts w:ascii="Times New Roman" w:hAnsi="Times New Roman" w:cs="Times New Roman"/>
          <w:sz w:val="28"/>
          <w:szCs w:val="28"/>
          <w:shd w:val="clear" w:color="auto" w:fill="FFFFFF"/>
        </w:rPr>
        <w:t>в</w:t>
      </w:r>
      <w:r w:rsidRPr="00B71798">
        <w:rPr>
          <w:rFonts w:ascii="Times New Roman" w:hAnsi="Times New Roman" w:cs="Times New Roman"/>
          <w:sz w:val="28"/>
          <w:szCs w:val="28"/>
          <w:shd w:val="clear" w:color="auto" w:fill="FFFFFF"/>
        </w:rPr>
        <w:t xml:space="preserve"> громадській свідомості образу матері-вбивці</w:t>
      </w:r>
      <w:r w:rsidR="00641B3E" w:rsidRPr="00B71798">
        <w:rPr>
          <w:rFonts w:ascii="Times New Roman" w:hAnsi="Times New Roman" w:cs="Times New Roman"/>
          <w:sz w:val="28"/>
          <w:szCs w:val="28"/>
          <w:shd w:val="clear" w:color="auto" w:fill="FFFFFF"/>
        </w:rPr>
        <w:t>.</w:t>
      </w:r>
    </w:p>
    <w:p w:rsidR="00CC62C9" w:rsidRPr="00B71798" w:rsidRDefault="00C21D02" w:rsidP="002D4A8B">
      <w:pPr>
        <w:pStyle w:val="a3"/>
        <w:numPr>
          <w:ilvl w:val="0"/>
          <w:numId w:val="7"/>
        </w:numPr>
        <w:spacing w:after="0" w:line="360" w:lineRule="auto"/>
        <w:ind w:left="426" w:hanging="426"/>
        <w:jc w:val="both"/>
        <w:rPr>
          <w:rFonts w:ascii="Times New Roman" w:hAnsi="Times New Roman" w:cs="Times New Roman"/>
          <w:sz w:val="28"/>
          <w:szCs w:val="28"/>
        </w:rPr>
      </w:pPr>
      <w:r w:rsidRPr="00B71798">
        <w:rPr>
          <w:rFonts w:ascii="Times New Roman" w:hAnsi="Times New Roman" w:cs="Times New Roman"/>
          <w:sz w:val="28"/>
          <w:szCs w:val="28"/>
          <w:shd w:val="clear" w:color="auto" w:fill="FFFFFF"/>
          <w:lang w:val="ru-RU"/>
        </w:rPr>
        <w:t>Інфантицид слід розглядати як соціокультурно зумовлен</w:t>
      </w:r>
      <w:r w:rsidR="00343FE5" w:rsidRPr="00B71798">
        <w:rPr>
          <w:rFonts w:ascii="Times New Roman" w:hAnsi="Times New Roman" w:cs="Times New Roman"/>
          <w:sz w:val="28"/>
          <w:szCs w:val="28"/>
          <w:shd w:val="clear" w:color="auto" w:fill="FFFFFF"/>
          <w:lang w:val="ru-RU"/>
        </w:rPr>
        <w:t>е явище</w:t>
      </w:r>
      <w:r w:rsidRPr="00B71798">
        <w:rPr>
          <w:rFonts w:ascii="Times New Roman" w:hAnsi="Times New Roman" w:cs="Times New Roman"/>
          <w:sz w:val="28"/>
          <w:szCs w:val="28"/>
          <w:shd w:val="clear" w:color="auto" w:fill="FFFFFF"/>
          <w:lang w:val="ru-RU"/>
        </w:rPr>
        <w:t xml:space="preserve">. </w:t>
      </w:r>
      <w:r w:rsidR="00610463" w:rsidRPr="00B71798">
        <w:rPr>
          <w:rFonts w:ascii="Times New Roman" w:hAnsi="Times New Roman" w:cs="Times New Roman"/>
          <w:sz w:val="28"/>
          <w:szCs w:val="28"/>
          <w:shd w:val="clear" w:color="auto" w:fill="FFFFFF"/>
        </w:rPr>
        <w:t xml:space="preserve">В ситуації дітовбивства суттєвими є чинники: неадекватне сприйняття ситуації, наявність негативного досвіду сімейного життя, негативні почуття, що є наслідком хронічного впливу несприятливих соціальних </w:t>
      </w:r>
      <w:r w:rsidR="003574C5" w:rsidRPr="00B71798">
        <w:rPr>
          <w:rFonts w:ascii="Times New Roman" w:hAnsi="Times New Roman" w:cs="Times New Roman"/>
          <w:sz w:val="28"/>
          <w:szCs w:val="28"/>
          <w:shd w:val="clear" w:color="auto" w:fill="FFFFFF"/>
        </w:rPr>
        <w:t>син</w:t>
      </w:r>
      <w:r w:rsidR="00610463" w:rsidRPr="00B71798">
        <w:rPr>
          <w:rFonts w:ascii="Times New Roman" w:hAnsi="Times New Roman" w:cs="Times New Roman"/>
          <w:sz w:val="28"/>
          <w:szCs w:val="28"/>
          <w:shd w:val="clear" w:color="auto" w:fill="FFFFFF"/>
        </w:rPr>
        <w:t>; наявність архетипу, зумовленого традиціями патріарха</w:t>
      </w:r>
      <w:r w:rsidR="001744C1" w:rsidRPr="00B71798">
        <w:rPr>
          <w:rFonts w:ascii="Times New Roman" w:hAnsi="Times New Roman" w:cs="Times New Roman"/>
          <w:sz w:val="28"/>
          <w:szCs w:val="28"/>
          <w:shd w:val="clear" w:color="auto" w:fill="FFFFFF"/>
        </w:rPr>
        <w:t>льн</w:t>
      </w:r>
      <w:r w:rsidR="00610463" w:rsidRPr="00B71798">
        <w:rPr>
          <w:rFonts w:ascii="Times New Roman" w:hAnsi="Times New Roman" w:cs="Times New Roman"/>
          <w:sz w:val="28"/>
          <w:szCs w:val="28"/>
          <w:shd w:val="clear" w:color="auto" w:fill="FFFFFF"/>
        </w:rPr>
        <w:t>ого суспільства (бажання</w:t>
      </w:r>
      <w:r w:rsidR="00CC62C9" w:rsidRPr="00B71798">
        <w:rPr>
          <w:rFonts w:ascii="Times New Roman" w:hAnsi="Times New Roman" w:cs="Times New Roman"/>
          <w:sz w:val="28"/>
          <w:szCs w:val="28"/>
          <w:shd w:val="clear" w:color="auto" w:fill="FFFFFF"/>
        </w:rPr>
        <w:t xml:space="preserve"> зберегти у таємниці від оточуючих вагітність та пологи</w:t>
      </w:r>
      <w:r w:rsidR="00610463" w:rsidRPr="00B71798">
        <w:rPr>
          <w:rFonts w:ascii="Times New Roman" w:hAnsi="Times New Roman" w:cs="Times New Roman"/>
          <w:sz w:val="28"/>
          <w:szCs w:val="28"/>
          <w:shd w:val="clear" w:color="auto" w:fill="FFFFFF"/>
        </w:rPr>
        <w:t>)</w:t>
      </w:r>
      <w:r w:rsidR="00CC62C9" w:rsidRPr="00B71798">
        <w:rPr>
          <w:rFonts w:ascii="Times New Roman" w:hAnsi="Times New Roman" w:cs="Times New Roman"/>
          <w:sz w:val="28"/>
          <w:szCs w:val="28"/>
          <w:shd w:val="clear" w:color="auto" w:fill="FFFFFF"/>
        </w:rPr>
        <w:t>. З одного боку</w:t>
      </w:r>
      <w:r w:rsidR="00343FE5" w:rsidRPr="00B71798">
        <w:rPr>
          <w:rFonts w:ascii="Times New Roman" w:hAnsi="Times New Roman" w:cs="Times New Roman"/>
          <w:sz w:val="28"/>
          <w:szCs w:val="28"/>
          <w:shd w:val="clear" w:color="auto" w:fill="FFFFFF"/>
        </w:rPr>
        <w:t>,</w:t>
      </w:r>
      <w:r w:rsidR="00CC62C9" w:rsidRPr="00B71798">
        <w:rPr>
          <w:rFonts w:ascii="Times New Roman" w:hAnsi="Times New Roman" w:cs="Times New Roman"/>
          <w:sz w:val="28"/>
          <w:szCs w:val="28"/>
          <w:shd w:val="clear" w:color="auto" w:fill="FFFFFF"/>
        </w:rPr>
        <w:t xml:space="preserve"> жінка знає (когнітивний аспект), що може </w:t>
      </w:r>
      <w:r w:rsidR="00CC62C9" w:rsidRPr="00B71798">
        <w:rPr>
          <w:rFonts w:ascii="Times New Roman" w:hAnsi="Times New Roman" w:cs="Times New Roman"/>
          <w:sz w:val="28"/>
          <w:szCs w:val="28"/>
          <w:shd w:val="clear" w:color="auto" w:fill="FFFFFF"/>
        </w:rPr>
        <w:lastRenderedPageBreak/>
        <w:t>залишити дитину в лікарні, але з іншого – не робить цього</w:t>
      </w:r>
      <w:r w:rsidR="00343FE5" w:rsidRPr="00B71798">
        <w:rPr>
          <w:rFonts w:ascii="Times New Roman" w:hAnsi="Times New Roman" w:cs="Times New Roman"/>
          <w:sz w:val="28"/>
          <w:szCs w:val="28"/>
          <w:shd w:val="clear" w:color="auto" w:fill="FFFFFF"/>
        </w:rPr>
        <w:t>,</w:t>
      </w:r>
      <w:r w:rsidR="00CC62C9" w:rsidRPr="00B71798">
        <w:rPr>
          <w:rFonts w:ascii="Times New Roman" w:hAnsi="Times New Roman" w:cs="Times New Roman"/>
          <w:sz w:val="28"/>
          <w:szCs w:val="28"/>
          <w:shd w:val="clear" w:color="auto" w:fill="FFFFFF"/>
        </w:rPr>
        <w:t xml:space="preserve"> щоб уникнути розголосу (емоційний аспект), </w:t>
      </w:r>
      <w:r w:rsidR="00343FE5" w:rsidRPr="00B71798">
        <w:rPr>
          <w:rFonts w:ascii="Times New Roman" w:hAnsi="Times New Roman" w:cs="Times New Roman"/>
          <w:sz w:val="28"/>
          <w:szCs w:val="28"/>
          <w:shd w:val="clear" w:color="auto" w:fill="FFFFFF"/>
        </w:rPr>
        <w:t>−</w:t>
      </w:r>
      <w:r w:rsidR="00CC62C9" w:rsidRPr="00B71798">
        <w:rPr>
          <w:rFonts w:ascii="Times New Roman" w:hAnsi="Times New Roman" w:cs="Times New Roman"/>
          <w:sz w:val="28"/>
          <w:szCs w:val="28"/>
          <w:shd w:val="clear" w:color="auto" w:fill="FFFFFF"/>
        </w:rPr>
        <w:t xml:space="preserve"> і це бажання є сильніше ніж праг</w:t>
      </w:r>
      <w:r w:rsidR="00B91182">
        <w:rPr>
          <w:rFonts w:ascii="Times New Roman" w:hAnsi="Times New Roman" w:cs="Times New Roman"/>
          <w:sz w:val="28"/>
          <w:szCs w:val="28"/>
          <w:shd w:val="clear" w:color="auto" w:fill="FFFFFF"/>
        </w:rPr>
        <w:t>нення зберегти дитині життя</w:t>
      </w:r>
      <w:r w:rsidR="00CC62C9" w:rsidRPr="00B71798">
        <w:rPr>
          <w:rFonts w:ascii="Times New Roman" w:hAnsi="Times New Roman" w:cs="Times New Roman"/>
          <w:sz w:val="28"/>
          <w:szCs w:val="28"/>
          <w:shd w:val="clear" w:color="auto" w:fill="FFFFFF"/>
        </w:rPr>
        <w:t xml:space="preserve">. </w:t>
      </w:r>
    </w:p>
    <w:p w:rsidR="00B91182" w:rsidRDefault="00C21D02" w:rsidP="002D4A8B">
      <w:pPr>
        <w:pStyle w:val="a3"/>
        <w:numPr>
          <w:ilvl w:val="0"/>
          <w:numId w:val="7"/>
        </w:numPr>
        <w:spacing w:after="0" w:line="360" w:lineRule="auto"/>
        <w:ind w:left="426" w:hanging="426"/>
        <w:jc w:val="both"/>
        <w:rPr>
          <w:rFonts w:ascii="Times New Roman" w:hAnsi="Times New Roman" w:cs="Times New Roman"/>
          <w:sz w:val="28"/>
          <w:szCs w:val="28"/>
        </w:rPr>
      </w:pPr>
      <w:r w:rsidRPr="00B71798">
        <w:rPr>
          <w:rFonts w:ascii="Times New Roman" w:hAnsi="Times New Roman" w:cs="Times New Roman"/>
          <w:sz w:val="28"/>
          <w:szCs w:val="28"/>
        </w:rPr>
        <w:t xml:space="preserve">Через </w:t>
      </w:r>
      <w:r w:rsidR="001B131B" w:rsidRPr="00B71798">
        <w:rPr>
          <w:rFonts w:ascii="Times New Roman" w:hAnsi="Times New Roman" w:cs="Times New Roman"/>
          <w:sz w:val="28"/>
          <w:szCs w:val="28"/>
        </w:rPr>
        <w:t xml:space="preserve">обрану модель репрезентації інфантициду, </w:t>
      </w:r>
      <w:r w:rsidR="00343FE5" w:rsidRPr="00B71798">
        <w:rPr>
          <w:rFonts w:ascii="Times New Roman" w:hAnsi="Times New Roman" w:cs="Times New Roman"/>
          <w:sz w:val="28"/>
          <w:szCs w:val="28"/>
        </w:rPr>
        <w:t xml:space="preserve">суб’єкти </w:t>
      </w:r>
      <w:r w:rsidRPr="00B71798">
        <w:rPr>
          <w:rFonts w:ascii="Times New Roman" w:hAnsi="Times New Roman" w:cs="Times New Roman"/>
          <w:sz w:val="28"/>
          <w:szCs w:val="28"/>
        </w:rPr>
        <w:t xml:space="preserve">ЗМІ </w:t>
      </w:r>
      <w:r w:rsidR="00D4772D" w:rsidRPr="00B71798">
        <w:rPr>
          <w:rFonts w:ascii="Times New Roman" w:hAnsi="Times New Roman" w:cs="Times New Roman"/>
          <w:sz w:val="28"/>
          <w:szCs w:val="28"/>
        </w:rPr>
        <w:t>на словах висловлюють турботу про дитину, а насправді</w:t>
      </w:r>
      <w:r w:rsidR="00343FE5" w:rsidRPr="00B71798">
        <w:rPr>
          <w:rFonts w:ascii="Times New Roman" w:hAnsi="Times New Roman" w:cs="Times New Roman"/>
          <w:sz w:val="28"/>
          <w:szCs w:val="28"/>
        </w:rPr>
        <w:t>, −</w:t>
      </w:r>
      <w:r w:rsidR="00D4772D" w:rsidRPr="00B71798">
        <w:rPr>
          <w:rFonts w:ascii="Times New Roman" w:hAnsi="Times New Roman" w:cs="Times New Roman"/>
          <w:sz w:val="28"/>
          <w:szCs w:val="28"/>
        </w:rPr>
        <w:t xml:space="preserve"> </w:t>
      </w:r>
      <w:r w:rsidR="00343FE5" w:rsidRPr="00B71798">
        <w:rPr>
          <w:rFonts w:ascii="Times New Roman" w:hAnsi="Times New Roman" w:cs="Times New Roman"/>
          <w:sz w:val="28"/>
          <w:szCs w:val="28"/>
        </w:rPr>
        <w:t xml:space="preserve">провокують подальше зростання кількості випадків завдяки посиленню тиску, </w:t>
      </w:r>
      <w:r w:rsidR="00D4772D" w:rsidRPr="00B71798">
        <w:rPr>
          <w:rFonts w:ascii="Times New Roman" w:hAnsi="Times New Roman" w:cs="Times New Roman"/>
          <w:sz w:val="28"/>
          <w:szCs w:val="28"/>
        </w:rPr>
        <w:t>відтво</w:t>
      </w:r>
      <w:r w:rsidR="00B91182">
        <w:rPr>
          <w:rFonts w:ascii="Times New Roman" w:hAnsi="Times New Roman" w:cs="Times New Roman"/>
          <w:sz w:val="28"/>
          <w:szCs w:val="28"/>
        </w:rPr>
        <w:t xml:space="preserve">ренню гендерної нерівності, </w:t>
      </w:r>
      <w:r w:rsidR="00D4772D" w:rsidRPr="00B71798">
        <w:rPr>
          <w:rFonts w:ascii="Times New Roman" w:hAnsi="Times New Roman" w:cs="Times New Roman"/>
          <w:sz w:val="28"/>
          <w:szCs w:val="28"/>
        </w:rPr>
        <w:t>створ</w:t>
      </w:r>
      <w:r w:rsidR="00343FE5" w:rsidRPr="00B71798">
        <w:rPr>
          <w:rFonts w:ascii="Times New Roman" w:hAnsi="Times New Roman" w:cs="Times New Roman"/>
          <w:sz w:val="28"/>
          <w:szCs w:val="28"/>
        </w:rPr>
        <w:t>енню стереотип</w:t>
      </w:r>
      <w:r w:rsidR="00B91182">
        <w:rPr>
          <w:rFonts w:ascii="Times New Roman" w:hAnsi="Times New Roman" w:cs="Times New Roman"/>
          <w:sz w:val="28"/>
          <w:szCs w:val="28"/>
        </w:rPr>
        <w:t>ів</w:t>
      </w:r>
      <w:r w:rsidR="00585C44">
        <w:rPr>
          <w:rFonts w:ascii="Times New Roman" w:hAnsi="Times New Roman" w:cs="Times New Roman"/>
          <w:sz w:val="28"/>
          <w:szCs w:val="28"/>
        </w:rPr>
        <w:t>.</w:t>
      </w:r>
    </w:p>
    <w:p w:rsidR="00034DB1" w:rsidRPr="00B71798" w:rsidRDefault="003B5AAB" w:rsidP="00343FE5">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З урахуванням цілей дослідження обираються категорії</w:t>
      </w:r>
      <w:r w:rsidR="00343FE5" w:rsidRPr="00B71798">
        <w:rPr>
          <w:rFonts w:ascii="Times New Roman" w:hAnsi="Times New Roman" w:cs="Times New Roman"/>
          <w:sz w:val="28"/>
          <w:szCs w:val="28"/>
        </w:rPr>
        <w:t>.</w:t>
      </w:r>
      <w:r w:rsidRPr="00B71798">
        <w:rPr>
          <w:rFonts w:ascii="Times New Roman" w:hAnsi="Times New Roman" w:cs="Times New Roman"/>
          <w:sz w:val="28"/>
          <w:szCs w:val="28"/>
        </w:rPr>
        <w:t xml:space="preserve"> Категоріями аналізу обрано: способи посилення впливу на глядацьку аудиторію; </w:t>
      </w:r>
      <w:r w:rsidR="00343FE5" w:rsidRPr="00B71798">
        <w:rPr>
          <w:rFonts w:ascii="Times New Roman" w:hAnsi="Times New Roman" w:cs="Times New Roman"/>
          <w:sz w:val="28"/>
          <w:szCs w:val="28"/>
        </w:rPr>
        <w:t xml:space="preserve"> </w:t>
      </w:r>
      <w:r w:rsidR="00034DB1" w:rsidRPr="00B71798">
        <w:rPr>
          <w:rFonts w:ascii="Times New Roman" w:hAnsi="Times New Roman" w:cs="Times New Roman"/>
          <w:sz w:val="28"/>
          <w:szCs w:val="28"/>
        </w:rPr>
        <w:t>специфіка життєвої ситуації героя передачі</w:t>
      </w:r>
      <w:r w:rsidR="00343FE5" w:rsidRPr="00B71798">
        <w:rPr>
          <w:rFonts w:ascii="Times New Roman" w:hAnsi="Times New Roman" w:cs="Times New Roman"/>
          <w:sz w:val="28"/>
          <w:szCs w:val="28"/>
        </w:rPr>
        <w:t xml:space="preserve">; </w:t>
      </w:r>
      <w:r w:rsidR="00034DB1" w:rsidRPr="00B71798">
        <w:rPr>
          <w:rFonts w:ascii="Times New Roman" w:hAnsi="Times New Roman" w:cs="Times New Roman"/>
          <w:sz w:val="28"/>
          <w:szCs w:val="28"/>
        </w:rPr>
        <w:t>специфіка ситуації обговорення випадку в студії</w:t>
      </w:r>
      <w:r w:rsidR="00343FE5" w:rsidRPr="00B71798">
        <w:rPr>
          <w:rFonts w:ascii="Times New Roman" w:hAnsi="Times New Roman" w:cs="Times New Roman"/>
          <w:sz w:val="28"/>
          <w:szCs w:val="28"/>
        </w:rPr>
        <w:t>.</w:t>
      </w:r>
    </w:p>
    <w:p w:rsidR="00CC62C9" w:rsidRPr="00B71798" w:rsidRDefault="003B5AAB" w:rsidP="002D4A8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Одиницею аналізу є той момент документа — об'єкта аналізу, у якому фіксується належність до тієї чи іншої категорії дослідження. </w:t>
      </w:r>
      <w:r w:rsidR="00343FE5" w:rsidRPr="00B71798">
        <w:rPr>
          <w:rFonts w:ascii="Times New Roman" w:hAnsi="Times New Roman" w:cs="Times New Roman"/>
          <w:sz w:val="28"/>
          <w:szCs w:val="28"/>
        </w:rPr>
        <w:t>Це може бути</w:t>
      </w:r>
      <w:r w:rsidRPr="00B71798">
        <w:rPr>
          <w:rFonts w:ascii="Times New Roman" w:hAnsi="Times New Roman" w:cs="Times New Roman"/>
          <w:sz w:val="28"/>
          <w:szCs w:val="28"/>
        </w:rPr>
        <w:t xml:space="preserve"> </w:t>
      </w:r>
      <w:r w:rsidR="00343FE5" w:rsidRPr="00B71798">
        <w:rPr>
          <w:rFonts w:ascii="Times New Roman" w:hAnsi="Times New Roman" w:cs="Times New Roman"/>
          <w:sz w:val="28"/>
          <w:szCs w:val="28"/>
        </w:rPr>
        <w:t xml:space="preserve">слово чи поняття, судження, </w:t>
      </w:r>
      <w:r w:rsidRPr="00B71798">
        <w:rPr>
          <w:rFonts w:ascii="Times New Roman" w:hAnsi="Times New Roman" w:cs="Times New Roman"/>
          <w:sz w:val="28"/>
          <w:szCs w:val="28"/>
        </w:rPr>
        <w:t>тема</w:t>
      </w:r>
      <w:r w:rsidR="00585C44">
        <w:rPr>
          <w:rFonts w:ascii="Times New Roman" w:hAnsi="Times New Roman" w:cs="Times New Roman"/>
          <w:sz w:val="28"/>
          <w:szCs w:val="28"/>
        </w:rPr>
        <w:t>,</w:t>
      </w:r>
      <w:r w:rsidRPr="00B71798">
        <w:rPr>
          <w:rFonts w:ascii="Times New Roman" w:hAnsi="Times New Roman" w:cs="Times New Roman"/>
          <w:sz w:val="28"/>
          <w:szCs w:val="28"/>
        </w:rPr>
        <w:t xml:space="preserve"> </w:t>
      </w:r>
      <w:r w:rsidR="00343FE5" w:rsidRPr="00B71798">
        <w:rPr>
          <w:rFonts w:ascii="Times New Roman" w:hAnsi="Times New Roman" w:cs="Times New Roman"/>
          <w:sz w:val="28"/>
          <w:szCs w:val="28"/>
        </w:rPr>
        <w:t xml:space="preserve">символ. </w:t>
      </w:r>
      <w:r w:rsidR="00034DB1" w:rsidRPr="00B71798">
        <w:rPr>
          <w:rFonts w:ascii="Times New Roman" w:hAnsi="Times New Roman" w:cs="Times New Roman"/>
          <w:sz w:val="28"/>
          <w:szCs w:val="28"/>
        </w:rPr>
        <w:t>З урахуванням категорій аналізу обрані о</w:t>
      </w:r>
      <w:r w:rsidR="00CC62C9" w:rsidRPr="00B71798">
        <w:rPr>
          <w:rFonts w:ascii="Times New Roman" w:hAnsi="Times New Roman" w:cs="Times New Roman"/>
          <w:sz w:val="28"/>
          <w:szCs w:val="28"/>
        </w:rPr>
        <w:t>диниц</w:t>
      </w:r>
      <w:r w:rsidR="00034DB1" w:rsidRPr="00B71798">
        <w:rPr>
          <w:rFonts w:ascii="Times New Roman" w:hAnsi="Times New Roman" w:cs="Times New Roman"/>
          <w:sz w:val="28"/>
          <w:szCs w:val="28"/>
        </w:rPr>
        <w:t>і</w:t>
      </w:r>
      <w:r w:rsidR="00CC62C9" w:rsidRPr="00B71798">
        <w:rPr>
          <w:rFonts w:ascii="Times New Roman" w:hAnsi="Times New Roman" w:cs="Times New Roman"/>
          <w:sz w:val="28"/>
          <w:szCs w:val="28"/>
        </w:rPr>
        <w:t xml:space="preserve"> аналізу</w:t>
      </w:r>
      <w:r w:rsidR="00BC2E29">
        <w:rPr>
          <w:rFonts w:ascii="Times New Roman" w:hAnsi="Times New Roman" w:cs="Times New Roman"/>
          <w:sz w:val="28"/>
          <w:szCs w:val="28"/>
        </w:rPr>
        <w:t xml:space="preserve"> (додаток А)</w:t>
      </w:r>
      <w:r w:rsidR="00034DB1" w:rsidRPr="00B71798">
        <w:rPr>
          <w:rFonts w:ascii="Times New Roman" w:hAnsi="Times New Roman" w:cs="Times New Roman"/>
          <w:sz w:val="28"/>
          <w:szCs w:val="28"/>
        </w:rPr>
        <w:t>:</w:t>
      </w:r>
    </w:p>
    <w:p w:rsidR="002B2E26" w:rsidRPr="00B71798" w:rsidRDefault="00343FE5" w:rsidP="00343FE5">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С</w:t>
      </w:r>
      <w:r w:rsidR="00034DB1" w:rsidRPr="00B71798">
        <w:rPr>
          <w:rFonts w:ascii="Times New Roman" w:hAnsi="Times New Roman" w:cs="Times New Roman"/>
          <w:sz w:val="28"/>
          <w:szCs w:val="28"/>
        </w:rPr>
        <w:t>пособи посилення</w:t>
      </w:r>
      <w:r w:rsidRPr="00B71798">
        <w:rPr>
          <w:rFonts w:ascii="Times New Roman" w:hAnsi="Times New Roman" w:cs="Times New Roman"/>
          <w:sz w:val="28"/>
          <w:szCs w:val="28"/>
        </w:rPr>
        <w:t xml:space="preserve"> впливу на глядацьку аудиторію: н</w:t>
      </w:r>
      <w:r w:rsidR="00034DB1" w:rsidRPr="00B71798">
        <w:rPr>
          <w:rFonts w:ascii="Times New Roman" w:hAnsi="Times New Roman" w:cs="Times New Roman"/>
          <w:sz w:val="28"/>
          <w:szCs w:val="28"/>
        </w:rPr>
        <w:t>аявність епатажних осіб</w:t>
      </w:r>
      <w:r w:rsidRPr="00B71798">
        <w:rPr>
          <w:rFonts w:ascii="Times New Roman" w:hAnsi="Times New Roman" w:cs="Times New Roman"/>
          <w:sz w:val="28"/>
          <w:szCs w:val="28"/>
        </w:rPr>
        <w:t>; д</w:t>
      </w:r>
      <w:r w:rsidR="00034DB1" w:rsidRPr="00B71798">
        <w:rPr>
          <w:rFonts w:ascii="Times New Roman" w:hAnsi="Times New Roman" w:cs="Times New Roman"/>
          <w:sz w:val="28"/>
          <w:szCs w:val="28"/>
        </w:rPr>
        <w:t>емонстрація місця події</w:t>
      </w:r>
      <w:r w:rsidRPr="00B71798">
        <w:rPr>
          <w:rFonts w:ascii="Times New Roman" w:hAnsi="Times New Roman" w:cs="Times New Roman"/>
          <w:sz w:val="28"/>
          <w:szCs w:val="28"/>
        </w:rPr>
        <w:t>; н</w:t>
      </w:r>
      <w:r w:rsidR="00034DB1" w:rsidRPr="00B71798">
        <w:rPr>
          <w:rFonts w:ascii="Times New Roman" w:hAnsi="Times New Roman" w:cs="Times New Roman"/>
          <w:sz w:val="28"/>
          <w:szCs w:val="28"/>
        </w:rPr>
        <w:t>аправлення камери на демонстрацію емоцій студії</w:t>
      </w:r>
      <w:r w:rsidRPr="00B71798">
        <w:rPr>
          <w:rFonts w:ascii="Times New Roman" w:hAnsi="Times New Roman" w:cs="Times New Roman"/>
          <w:sz w:val="28"/>
          <w:szCs w:val="28"/>
        </w:rPr>
        <w:t xml:space="preserve"> </w:t>
      </w:r>
      <w:r w:rsidR="002B2E26" w:rsidRPr="00B71798">
        <w:rPr>
          <w:rFonts w:ascii="Times New Roman" w:hAnsi="Times New Roman" w:cs="Times New Roman"/>
          <w:sz w:val="28"/>
          <w:szCs w:val="28"/>
        </w:rPr>
        <w:t>(одиницями підрахунку в останніх двох характеристиках є кількість випадків)</w:t>
      </w:r>
      <w:r w:rsidR="00B73EDD" w:rsidRPr="00B71798">
        <w:rPr>
          <w:rFonts w:ascii="Times New Roman" w:hAnsi="Times New Roman" w:cs="Times New Roman"/>
          <w:sz w:val="28"/>
          <w:szCs w:val="28"/>
        </w:rPr>
        <w:t>.</w:t>
      </w:r>
    </w:p>
    <w:p w:rsidR="002B2E26" w:rsidRPr="00B71798" w:rsidRDefault="00343FE5" w:rsidP="00343FE5">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С</w:t>
      </w:r>
      <w:r w:rsidR="00034DB1" w:rsidRPr="00B71798">
        <w:rPr>
          <w:rFonts w:ascii="Times New Roman" w:hAnsi="Times New Roman" w:cs="Times New Roman"/>
          <w:sz w:val="28"/>
          <w:szCs w:val="28"/>
        </w:rPr>
        <w:t>пецифіка життєвої ситуації героя передачі</w:t>
      </w:r>
      <w:r w:rsidRPr="00B71798">
        <w:rPr>
          <w:rFonts w:ascii="Times New Roman" w:hAnsi="Times New Roman" w:cs="Times New Roman"/>
          <w:sz w:val="28"/>
          <w:szCs w:val="28"/>
        </w:rPr>
        <w:t>: сімейний статус; викривлення сприйняття ситуації; н</w:t>
      </w:r>
      <w:r w:rsidR="00034DB1" w:rsidRPr="00B71798">
        <w:rPr>
          <w:rFonts w:ascii="Times New Roman" w:hAnsi="Times New Roman" w:cs="Times New Roman"/>
          <w:sz w:val="28"/>
          <w:szCs w:val="28"/>
        </w:rPr>
        <w:t>аявність негативного досвіду, пов’язаного з: вихованням власних дітей, відсутністю допомоги родичів, насильством з боку партнера</w:t>
      </w:r>
      <w:r w:rsidRPr="00B71798">
        <w:rPr>
          <w:rFonts w:ascii="Times New Roman" w:hAnsi="Times New Roman" w:cs="Times New Roman"/>
          <w:sz w:val="28"/>
          <w:szCs w:val="28"/>
        </w:rPr>
        <w:t>; о</w:t>
      </w:r>
      <w:r w:rsidR="00034DB1" w:rsidRPr="00B71798">
        <w:rPr>
          <w:rFonts w:ascii="Times New Roman" w:hAnsi="Times New Roman" w:cs="Times New Roman"/>
          <w:sz w:val="28"/>
          <w:szCs w:val="28"/>
        </w:rPr>
        <w:t xml:space="preserve">знаки порушення </w:t>
      </w:r>
      <w:r w:rsidRPr="00B71798">
        <w:rPr>
          <w:rFonts w:ascii="Times New Roman" w:hAnsi="Times New Roman" w:cs="Times New Roman"/>
          <w:sz w:val="28"/>
          <w:szCs w:val="28"/>
        </w:rPr>
        <w:t>соціальних відно</w:t>
      </w:r>
      <w:r w:rsidR="003574C5" w:rsidRPr="00B71798">
        <w:rPr>
          <w:rFonts w:ascii="Times New Roman" w:hAnsi="Times New Roman" w:cs="Times New Roman"/>
          <w:sz w:val="28"/>
          <w:szCs w:val="28"/>
        </w:rPr>
        <w:t>син</w:t>
      </w:r>
      <w:r w:rsidRPr="00B71798">
        <w:rPr>
          <w:rFonts w:ascii="Times New Roman" w:hAnsi="Times New Roman" w:cs="Times New Roman"/>
          <w:sz w:val="28"/>
          <w:szCs w:val="28"/>
        </w:rPr>
        <w:t>; о</w:t>
      </w:r>
      <w:r w:rsidR="002B2E26" w:rsidRPr="00B71798">
        <w:rPr>
          <w:rFonts w:ascii="Times New Roman" w:hAnsi="Times New Roman" w:cs="Times New Roman"/>
          <w:sz w:val="28"/>
          <w:szCs w:val="28"/>
        </w:rPr>
        <w:t>знаки рефлексних дій (наявність негативного почуття ви</w:t>
      </w:r>
      <w:r w:rsidR="00585C44">
        <w:rPr>
          <w:rFonts w:ascii="Times New Roman" w:hAnsi="Times New Roman" w:cs="Times New Roman"/>
          <w:sz w:val="28"/>
          <w:szCs w:val="28"/>
        </w:rPr>
        <w:t>н</w:t>
      </w:r>
      <w:r w:rsidR="002B2E26" w:rsidRPr="00B71798">
        <w:rPr>
          <w:rFonts w:ascii="Times New Roman" w:hAnsi="Times New Roman" w:cs="Times New Roman"/>
          <w:sz w:val="28"/>
          <w:szCs w:val="28"/>
        </w:rPr>
        <w:t>и</w:t>
      </w:r>
      <w:r w:rsidRPr="00B71798">
        <w:rPr>
          <w:rFonts w:ascii="Times New Roman" w:hAnsi="Times New Roman" w:cs="Times New Roman"/>
          <w:sz w:val="28"/>
          <w:szCs w:val="28"/>
        </w:rPr>
        <w:t xml:space="preserve"> чи страху</w:t>
      </w:r>
      <w:r w:rsidR="002B2E26" w:rsidRPr="00B71798">
        <w:rPr>
          <w:rFonts w:ascii="Times New Roman" w:hAnsi="Times New Roman" w:cs="Times New Roman"/>
          <w:sz w:val="28"/>
          <w:szCs w:val="28"/>
        </w:rPr>
        <w:t>)</w:t>
      </w:r>
      <w:r w:rsidR="00B73EDD" w:rsidRPr="00B71798">
        <w:rPr>
          <w:rFonts w:ascii="Times New Roman" w:hAnsi="Times New Roman" w:cs="Times New Roman"/>
          <w:sz w:val="28"/>
          <w:szCs w:val="28"/>
        </w:rPr>
        <w:t>.</w:t>
      </w:r>
    </w:p>
    <w:p w:rsidR="00034DB1" w:rsidRPr="00B71798" w:rsidRDefault="00B73EDD" w:rsidP="00B73EDD">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С</w:t>
      </w:r>
      <w:r w:rsidR="00034DB1" w:rsidRPr="00B71798">
        <w:rPr>
          <w:rFonts w:ascii="Times New Roman" w:hAnsi="Times New Roman" w:cs="Times New Roman"/>
          <w:sz w:val="28"/>
          <w:szCs w:val="28"/>
        </w:rPr>
        <w:t>пецифіка ситуації обговорення випадку</w:t>
      </w:r>
      <w:r w:rsidRPr="00B71798">
        <w:rPr>
          <w:rFonts w:ascii="Times New Roman" w:hAnsi="Times New Roman" w:cs="Times New Roman"/>
          <w:sz w:val="28"/>
          <w:szCs w:val="28"/>
        </w:rPr>
        <w:t>: наявність гендерних стереотипів, які транслюються у студії; нормативні уявлення про роль соціальних інститутів, нормативні моделі альтернативної поведінки; позиція експертів; наявність припущень, що не</w:t>
      </w:r>
      <w:r w:rsidR="001B131B" w:rsidRPr="00B71798">
        <w:rPr>
          <w:rFonts w:ascii="Times New Roman" w:hAnsi="Times New Roman" w:cs="Times New Roman"/>
          <w:sz w:val="28"/>
          <w:szCs w:val="28"/>
        </w:rPr>
        <w:t xml:space="preserve"> підтвердилися; оцінка ведучим і</w:t>
      </w:r>
      <w:r w:rsidRPr="00B71798">
        <w:rPr>
          <w:rFonts w:ascii="Times New Roman" w:hAnsi="Times New Roman" w:cs="Times New Roman"/>
          <w:sz w:val="28"/>
          <w:szCs w:val="28"/>
        </w:rPr>
        <w:t xml:space="preserve"> експертами відповідальності партнера; загальна оцінка ситуації.</w:t>
      </w:r>
    </w:p>
    <w:p w:rsidR="00AD2058" w:rsidRPr="00B71798" w:rsidRDefault="000E194F" w:rsidP="002D4A8B">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Інтерпретація результатів</w:t>
      </w:r>
      <w:r w:rsidR="00AD2058" w:rsidRPr="00B71798">
        <w:rPr>
          <w:rFonts w:ascii="Times New Roman" w:hAnsi="Times New Roman" w:cs="Times New Roman"/>
          <w:sz w:val="28"/>
          <w:szCs w:val="28"/>
        </w:rPr>
        <w:t xml:space="preserve"> представлена у додатку </w:t>
      </w:r>
      <w:r w:rsidR="00BC2E29">
        <w:rPr>
          <w:rFonts w:ascii="Times New Roman" w:hAnsi="Times New Roman" w:cs="Times New Roman"/>
          <w:sz w:val="28"/>
          <w:szCs w:val="28"/>
        </w:rPr>
        <w:t>Б</w:t>
      </w:r>
      <w:r w:rsidRPr="00B71798">
        <w:rPr>
          <w:rFonts w:ascii="Times New Roman" w:hAnsi="Times New Roman" w:cs="Times New Roman"/>
          <w:sz w:val="28"/>
          <w:szCs w:val="28"/>
        </w:rPr>
        <w:t xml:space="preserve">. </w:t>
      </w:r>
    </w:p>
    <w:p w:rsidR="00187D1A" w:rsidRPr="00B71798" w:rsidRDefault="00724A98" w:rsidP="00724A98">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lastRenderedPageBreak/>
        <w:t>Таким чином, і</w:t>
      </w:r>
      <w:r w:rsidR="002D4A8B" w:rsidRPr="00B71798">
        <w:rPr>
          <w:rFonts w:ascii="Times New Roman" w:hAnsi="Times New Roman" w:cs="Times New Roman"/>
          <w:sz w:val="28"/>
          <w:szCs w:val="28"/>
        </w:rPr>
        <w:t xml:space="preserve">нфантицид є не тільки </w:t>
      </w:r>
      <w:r w:rsidRPr="00B71798">
        <w:rPr>
          <w:rFonts w:ascii="Times New Roman" w:hAnsi="Times New Roman" w:cs="Times New Roman"/>
          <w:sz w:val="28"/>
          <w:szCs w:val="28"/>
        </w:rPr>
        <w:t>одним із наслідків</w:t>
      </w:r>
      <w:r w:rsidR="002D4A8B" w:rsidRPr="00B71798">
        <w:rPr>
          <w:rFonts w:ascii="Times New Roman" w:hAnsi="Times New Roman" w:cs="Times New Roman"/>
          <w:sz w:val="28"/>
          <w:szCs w:val="28"/>
        </w:rPr>
        <w:t xml:space="preserve">, але й завдяки масовій комунікації стає </w:t>
      </w:r>
      <w:r w:rsidRPr="00B71798">
        <w:rPr>
          <w:rFonts w:ascii="Times New Roman" w:hAnsi="Times New Roman" w:cs="Times New Roman"/>
          <w:sz w:val="28"/>
          <w:szCs w:val="28"/>
        </w:rPr>
        <w:t xml:space="preserve">одним із </w:t>
      </w:r>
      <w:r w:rsidR="002D4A8B" w:rsidRPr="00B71798">
        <w:rPr>
          <w:rFonts w:ascii="Times New Roman" w:hAnsi="Times New Roman" w:cs="Times New Roman"/>
          <w:sz w:val="28"/>
          <w:szCs w:val="28"/>
        </w:rPr>
        <w:t>чинник</w:t>
      </w:r>
      <w:r w:rsidRPr="00B71798">
        <w:rPr>
          <w:rFonts w:ascii="Times New Roman" w:hAnsi="Times New Roman" w:cs="Times New Roman"/>
          <w:sz w:val="28"/>
          <w:szCs w:val="28"/>
        </w:rPr>
        <w:t>ів</w:t>
      </w:r>
      <w:r w:rsidR="002D4A8B" w:rsidRPr="00B71798">
        <w:rPr>
          <w:rFonts w:ascii="Times New Roman" w:hAnsi="Times New Roman" w:cs="Times New Roman"/>
          <w:sz w:val="28"/>
          <w:szCs w:val="28"/>
        </w:rPr>
        <w:t xml:space="preserve"> відтворення гендерної нерівності. </w:t>
      </w:r>
      <w:r w:rsidR="00D4772D" w:rsidRPr="00B71798">
        <w:rPr>
          <w:rFonts w:ascii="Times New Roman" w:hAnsi="Times New Roman" w:cs="Times New Roman"/>
          <w:sz w:val="28"/>
          <w:szCs w:val="28"/>
        </w:rPr>
        <w:t>ЗМІ не тільки є індикатором змін у суспільстві, вони є механізмом, що створює й закріплює нову модель реальності, формуючи ціннісні й символічні репрезентації.</w:t>
      </w:r>
      <w:r w:rsidRPr="00B71798">
        <w:rPr>
          <w:rFonts w:ascii="Times New Roman" w:hAnsi="Times New Roman" w:cs="Times New Roman"/>
          <w:sz w:val="28"/>
          <w:szCs w:val="28"/>
        </w:rPr>
        <w:t xml:space="preserve"> </w:t>
      </w:r>
      <w:r w:rsidR="00916076" w:rsidRPr="00B71798">
        <w:rPr>
          <w:rFonts w:ascii="Times New Roman" w:hAnsi="Times New Roman" w:cs="Times New Roman"/>
          <w:sz w:val="28"/>
          <w:szCs w:val="28"/>
        </w:rPr>
        <w:t>Дія сукупності чинників</w:t>
      </w:r>
      <w:r w:rsidR="00187D1A" w:rsidRPr="00B71798">
        <w:rPr>
          <w:rFonts w:ascii="Times New Roman" w:hAnsi="Times New Roman" w:cs="Times New Roman"/>
          <w:sz w:val="28"/>
          <w:szCs w:val="28"/>
        </w:rPr>
        <w:t xml:space="preserve"> характеризує </w:t>
      </w:r>
      <w:r w:rsidR="00916076" w:rsidRPr="00B71798">
        <w:rPr>
          <w:rFonts w:ascii="Times New Roman" w:hAnsi="Times New Roman" w:cs="Times New Roman"/>
          <w:sz w:val="28"/>
          <w:szCs w:val="28"/>
        </w:rPr>
        <w:t>соціокультурно</w:t>
      </w:r>
      <w:r w:rsidR="00187D1A" w:rsidRPr="00B71798">
        <w:rPr>
          <w:rFonts w:ascii="Times New Roman" w:hAnsi="Times New Roman" w:cs="Times New Roman"/>
          <w:sz w:val="28"/>
          <w:szCs w:val="28"/>
        </w:rPr>
        <w:t xml:space="preserve"> зумовлене становище підвищеної вразливості та беззахисності </w:t>
      </w:r>
      <w:r w:rsidR="00916076" w:rsidRPr="00B71798">
        <w:rPr>
          <w:rFonts w:ascii="Times New Roman" w:hAnsi="Times New Roman" w:cs="Times New Roman"/>
          <w:sz w:val="28"/>
          <w:szCs w:val="28"/>
        </w:rPr>
        <w:t>жінок-матерів</w:t>
      </w:r>
      <w:r w:rsidR="00187D1A" w:rsidRPr="00B71798">
        <w:rPr>
          <w:rFonts w:ascii="Times New Roman" w:hAnsi="Times New Roman" w:cs="Times New Roman"/>
          <w:sz w:val="28"/>
          <w:szCs w:val="28"/>
        </w:rPr>
        <w:t>, що потерпають від державного насильства та інших форм агресії, від яких держава не спроможна їх убезпечити</w:t>
      </w:r>
      <w:r w:rsidR="00916076" w:rsidRPr="00B71798">
        <w:rPr>
          <w:rFonts w:ascii="Times New Roman" w:hAnsi="Times New Roman" w:cs="Times New Roman"/>
          <w:sz w:val="28"/>
          <w:szCs w:val="28"/>
        </w:rPr>
        <w:t>, набувають ознак навченої безпорадності.</w:t>
      </w:r>
    </w:p>
    <w:p w:rsidR="00187D1A" w:rsidRPr="00B71798" w:rsidRDefault="00187D1A" w:rsidP="002D4A8B">
      <w:pPr>
        <w:spacing w:after="0" w:line="360" w:lineRule="auto"/>
        <w:jc w:val="both"/>
        <w:rPr>
          <w:rFonts w:ascii="Times New Roman" w:hAnsi="Times New Roman" w:cs="Times New Roman"/>
          <w:sz w:val="28"/>
          <w:szCs w:val="28"/>
        </w:rPr>
      </w:pPr>
    </w:p>
    <w:p w:rsidR="00724A98" w:rsidRPr="00B71798" w:rsidRDefault="00724A98" w:rsidP="00585C44">
      <w:pPr>
        <w:pStyle w:val="a3"/>
        <w:numPr>
          <w:ilvl w:val="0"/>
          <w:numId w:val="13"/>
        </w:numPr>
        <w:tabs>
          <w:tab w:val="left" w:pos="993"/>
        </w:tabs>
        <w:spacing w:after="0" w:line="360" w:lineRule="auto"/>
        <w:ind w:left="0" w:firstLine="709"/>
        <w:jc w:val="both"/>
        <w:rPr>
          <w:rFonts w:ascii="Times New Roman" w:hAnsi="Times New Roman" w:cs="Times New Roman"/>
          <w:b/>
          <w:sz w:val="28"/>
          <w:szCs w:val="28"/>
        </w:rPr>
      </w:pPr>
      <w:r w:rsidRPr="00B71798">
        <w:rPr>
          <w:rFonts w:ascii="Times New Roman" w:hAnsi="Times New Roman" w:cs="Times New Roman"/>
          <w:b/>
          <w:sz w:val="28"/>
          <w:szCs w:val="28"/>
        </w:rPr>
        <w:t xml:space="preserve">Емпіричне </w:t>
      </w:r>
      <w:r w:rsidR="004F263C" w:rsidRPr="00B71798">
        <w:rPr>
          <w:rFonts w:ascii="Times New Roman" w:hAnsi="Times New Roman" w:cs="Times New Roman"/>
          <w:b/>
          <w:sz w:val="28"/>
          <w:szCs w:val="28"/>
        </w:rPr>
        <w:t xml:space="preserve">дослідження громадської думки щодо </w:t>
      </w:r>
      <w:r w:rsidRPr="00B71798">
        <w:rPr>
          <w:rFonts w:ascii="Times New Roman" w:hAnsi="Times New Roman" w:cs="Times New Roman"/>
          <w:b/>
          <w:sz w:val="28"/>
          <w:szCs w:val="28"/>
        </w:rPr>
        <w:t>ставлення до жінок-дітовбивць</w:t>
      </w:r>
    </w:p>
    <w:p w:rsidR="002877E3" w:rsidRPr="00B71798" w:rsidRDefault="000E194F" w:rsidP="009D50F7">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Завдяки оприлюдненню через ЗМІ таких злочинів як інфантицид, відбувається зміна громадської думки. </w:t>
      </w:r>
      <w:r w:rsidR="00585C44">
        <w:rPr>
          <w:rFonts w:ascii="Times New Roman" w:hAnsi="Times New Roman" w:cs="Times New Roman"/>
          <w:sz w:val="28"/>
          <w:szCs w:val="28"/>
        </w:rPr>
        <w:t>Популярні телепередача не</w:t>
      </w:r>
      <w:r w:rsidRPr="00B71798">
        <w:rPr>
          <w:rFonts w:ascii="Times New Roman" w:hAnsi="Times New Roman" w:cs="Times New Roman"/>
          <w:sz w:val="28"/>
          <w:szCs w:val="28"/>
        </w:rPr>
        <w:t xml:space="preserve"> можуть допомогти у профілактиці злочину, що кваліфікується як «Убивство матір'ю новонародженої дитини». Водночас емоції, які виникають під впливом шокуючих повідомлень, сприяють фіксації негативного образу матері-дітовбивці. Чим більш публічною стає проблема, чим більше громадськість виявляє увагу до неї, тим сильніше закріплюються гендерні стереотипи й ролі. Це приводить до ефекту самовідтворення</w:t>
      </w:r>
      <w:r w:rsidR="00724A98" w:rsidRPr="00B71798">
        <w:rPr>
          <w:rFonts w:ascii="Times New Roman" w:hAnsi="Times New Roman" w:cs="Times New Roman"/>
          <w:sz w:val="28"/>
          <w:szCs w:val="28"/>
        </w:rPr>
        <w:t>:</w:t>
      </w:r>
      <w:r w:rsidRPr="00B71798">
        <w:rPr>
          <w:rFonts w:ascii="Times New Roman" w:hAnsi="Times New Roman" w:cs="Times New Roman"/>
          <w:sz w:val="28"/>
          <w:szCs w:val="28"/>
        </w:rPr>
        <w:t xml:space="preserve"> проблема набуває більшого масштабу.</w:t>
      </w:r>
      <w:r w:rsidR="00724A98"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Виникає необхідність аналізу громадської думки, яку створюють популярні ток-шоу. Важливо вивчати, які зміни відбуваються в аудиторії після отримання певної інформації. </w:t>
      </w:r>
      <w:r w:rsidR="002877E3" w:rsidRPr="00B71798">
        <w:rPr>
          <w:rFonts w:ascii="Times New Roman" w:hAnsi="Times New Roman" w:cs="Times New Roman"/>
          <w:sz w:val="28"/>
          <w:szCs w:val="28"/>
        </w:rPr>
        <w:t>З метою оцінки впливу ЗМІ на громадську думку щодо гендерного паритету  у питаннях відповідальності за народження дітей нами здійснено</w:t>
      </w:r>
      <w:r w:rsidR="009D50F7" w:rsidRPr="00B71798">
        <w:rPr>
          <w:rFonts w:ascii="Times New Roman" w:hAnsi="Times New Roman" w:cs="Times New Roman"/>
          <w:sz w:val="28"/>
          <w:szCs w:val="28"/>
        </w:rPr>
        <w:t xml:space="preserve"> емпіричне дослідження, яке носить пілотний характер.</w:t>
      </w:r>
      <w:r w:rsidR="002877E3" w:rsidRPr="00B71798">
        <w:rPr>
          <w:rFonts w:ascii="Times New Roman" w:hAnsi="Times New Roman" w:cs="Times New Roman"/>
          <w:sz w:val="28"/>
          <w:szCs w:val="28"/>
        </w:rPr>
        <w:t xml:space="preserve"> </w:t>
      </w:r>
      <w:r w:rsidR="009D50F7" w:rsidRPr="00B71798">
        <w:rPr>
          <w:rFonts w:ascii="Times New Roman" w:hAnsi="Times New Roman" w:cs="Times New Roman"/>
          <w:sz w:val="28"/>
          <w:szCs w:val="28"/>
        </w:rPr>
        <w:t xml:space="preserve">З урахуванням </w:t>
      </w:r>
      <w:r w:rsidR="008357F9">
        <w:rPr>
          <w:rFonts w:ascii="Times New Roman" w:hAnsi="Times New Roman" w:cs="Times New Roman"/>
          <w:sz w:val="28"/>
          <w:szCs w:val="28"/>
        </w:rPr>
        <w:t>завдань</w:t>
      </w:r>
      <w:r w:rsidR="009D50F7" w:rsidRPr="00B71798">
        <w:rPr>
          <w:rFonts w:ascii="Times New Roman" w:hAnsi="Times New Roman" w:cs="Times New Roman"/>
          <w:sz w:val="28"/>
          <w:szCs w:val="28"/>
        </w:rPr>
        <w:t xml:space="preserve"> досліджен</w:t>
      </w:r>
      <w:r w:rsidR="008357F9">
        <w:rPr>
          <w:rFonts w:ascii="Times New Roman" w:hAnsi="Times New Roman" w:cs="Times New Roman"/>
          <w:sz w:val="28"/>
          <w:szCs w:val="28"/>
        </w:rPr>
        <w:t>ня</w:t>
      </w:r>
      <w:r w:rsidR="009D50F7" w:rsidRPr="00B71798">
        <w:rPr>
          <w:rFonts w:ascii="Times New Roman" w:hAnsi="Times New Roman" w:cs="Times New Roman"/>
          <w:sz w:val="28"/>
          <w:szCs w:val="28"/>
        </w:rPr>
        <w:t xml:space="preserve"> вибірка не має репрезентативного характеру.</w:t>
      </w:r>
    </w:p>
    <w:p w:rsidR="009E439D" w:rsidRPr="00B71798" w:rsidRDefault="009E439D" w:rsidP="002D4A8B">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i/>
          <w:sz w:val="28"/>
          <w:szCs w:val="28"/>
        </w:rPr>
        <w:t>Об'єкт дослідження</w:t>
      </w:r>
      <w:r w:rsidRPr="00B71798">
        <w:rPr>
          <w:rFonts w:ascii="Times New Roman" w:hAnsi="Times New Roman" w:cs="Times New Roman"/>
          <w:sz w:val="28"/>
          <w:szCs w:val="28"/>
        </w:rPr>
        <w:t xml:space="preserve">: глядачі популярних ток-шоу у віці від 18 до </w:t>
      </w:r>
      <w:r w:rsidR="008357F9">
        <w:rPr>
          <w:rFonts w:ascii="Times New Roman" w:hAnsi="Times New Roman" w:cs="Times New Roman"/>
          <w:sz w:val="28"/>
          <w:szCs w:val="28"/>
        </w:rPr>
        <w:t>60</w:t>
      </w:r>
      <w:r w:rsidRPr="00B71798">
        <w:rPr>
          <w:rFonts w:ascii="Times New Roman" w:hAnsi="Times New Roman" w:cs="Times New Roman"/>
          <w:sz w:val="28"/>
          <w:szCs w:val="28"/>
        </w:rPr>
        <w:t xml:space="preserve"> років.</w:t>
      </w:r>
      <w:r w:rsidR="009D50F7" w:rsidRPr="00B71798">
        <w:rPr>
          <w:rFonts w:ascii="Times New Roman" w:hAnsi="Times New Roman" w:cs="Times New Roman"/>
          <w:sz w:val="28"/>
          <w:szCs w:val="28"/>
        </w:rPr>
        <w:t xml:space="preserve"> </w:t>
      </w:r>
      <w:r w:rsidRPr="00B71798">
        <w:rPr>
          <w:rFonts w:ascii="Times New Roman" w:hAnsi="Times New Roman" w:cs="Times New Roman"/>
          <w:i/>
          <w:sz w:val="28"/>
          <w:szCs w:val="28"/>
        </w:rPr>
        <w:t>Предмет дослідження</w:t>
      </w:r>
      <w:r w:rsidRPr="00B71798">
        <w:rPr>
          <w:rFonts w:ascii="Times New Roman" w:hAnsi="Times New Roman" w:cs="Times New Roman"/>
          <w:sz w:val="28"/>
          <w:szCs w:val="28"/>
        </w:rPr>
        <w:t xml:space="preserve">: гендерні уявлення глядачів щодо ступеня відповідальності жінок за народження, виховання, а також позбавлення </w:t>
      </w:r>
      <w:r w:rsidRPr="00B71798">
        <w:rPr>
          <w:rFonts w:ascii="Times New Roman" w:hAnsi="Times New Roman" w:cs="Times New Roman"/>
          <w:sz w:val="28"/>
          <w:szCs w:val="28"/>
        </w:rPr>
        <w:lastRenderedPageBreak/>
        <w:t>життя своєї дитини.</w:t>
      </w:r>
      <w:r w:rsidR="009D50F7" w:rsidRPr="00B71798">
        <w:rPr>
          <w:rFonts w:ascii="Times New Roman" w:hAnsi="Times New Roman" w:cs="Times New Roman"/>
          <w:sz w:val="28"/>
          <w:szCs w:val="28"/>
        </w:rPr>
        <w:t xml:space="preserve"> </w:t>
      </w:r>
      <w:r w:rsidRPr="00B71798">
        <w:rPr>
          <w:rFonts w:ascii="Times New Roman" w:hAnsi="Times New Roman" w:cs="Times New Roman"/>
          <w:i/>
          <w:sz w:val="28"/>
          <w:szCs w:val="28"/>
        </w:rPr>
        <w:t>Методи дослідження</w:t>
      </w:r>
      <w:r w:rsidRPr="00B71798">
        <w:rPr>
          <w:rFonts w:ascii="Times New Roman" w:hAnsi="Times New Roman" w:cs="Times New Roman"/>
          <w:sz w:val="28"/>
          <w:szCs w:val="28"/>
        </w:rPr>
        <w:t>: анкетування, методи статистичної обробки інформації, аналіз, синтез.</w:t>
      </w:r>
      <w:r w:rsidR="003574C5" w:rsidRPr="00B71798">
        <w:rPr>
          <w:rFonts w:ascii="Times New Roman" w:hAnsi="Times New Roman" w:cs="Times New Roman"/>
          <w:sz w:val="28"/>
          <w:szCs w:val="28"/>
        </w:rPr>
        <w:t xml:space="preserve"> </w:t>
      </w:r>
      <w:r w:rsidRPr="00B71798">
        <w:rPr>
          <w:rFonts w:ascii="Times New Roman" w:hAnsi="Times New Roman" w:cs="Times New Roman"/>
          <w:i/>
          <w:sz w:val="28"/>
          <w:szCs w:val="28"/>
        </w:rPr>
        <w:t>Гіпотеза дослідження</w:t>
      </w:r>
      <w:r w:rsidRPr="00B71798">
        <w:rPr>
          <w:rFonts w:ascii="Times New Roman" w:hAnsi="Times New Roman" w:cs="Times New Roman"/>
          <w:sz w:val="28"/>
          <w:szCs w:val="28"/>
        </w:rPr>
        <w:t>: під впливом повідомлень ЗМІ про шокуючі обставини вбивства матерями своїх дітей фіксуються стереотипи про одноособову відповідальність жінки як за народження і виховання, так і за позбавлення життя своєї дитини, формується негативний образ матері-дітовбивці.</w:t>
      </w:r>
    </w:p>
    <w:p w:rsidR="009E439D" w:rsidRPr="00B71798" w:rsidRDefault="009E439D" w:rsidP="002D4A8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У анкетуванні взяли учать 50 ре</w:t>
      </w:r>
      <w:r w:rsidR="003C4EB5" w:rsidRPr="00B71798">
        <w:rPr>
          <w:rFonts w:ascii="Times New Roman" w:hAnsi="Times New Roman" w:cs="Times New Roman"/>
          <w:sz w:val="28"/>
          <w:szCs w:val="28"/>
        </w:rPr>
        <w:t>спондентів, які є глядачами популярних ток-шоу</w:t>
      </w:r>
      <w:r w:rsidRPr="00B71798">
        <w:rPr>
          <w:rFonts w:ascii="Times New Roman" w:hAnsi="Times New Roman" w:cs="Times New Roman"/>
          <w:sz w:val="28"/>
          <w:szCs w:val="28"/>
        </w:rPr>
        <w:t>. Серед них 27 –</w:t>
      </w:r>
      <w:r w:rsidR="003C4EB5" w:rsidRPr="00B71798">
        <w:rPr>
          <w:rFonts w:ascii="Times New Roman" w:hAnsi="Times New Roman" w:cs="Times New Roman"/>
          <w:sz w:val="28"/>
          <w:szCs w:val="28"/>
        </w:rPr>
        <w:t xml:space="preserve"> </w:t>
      </w:r>
      <w:r w:rsidRPr="00B71798">
        <w:rPr>
          <w:rFonts w:ascii="Times New Roman" w:hAnsi="Times New Roman" w:cs="Times New Roman"/>
          <w:sz w:val="28"/>
          <w:szCs w:val="28"/>
        </w:rPr>
        <w:t>жінки;</w:t>
      </w:r>
      <w:r w:rsidR="003C4EB5" w:rsidRPr="00B71798">
        <w:rPr>
          <w:rFonts w:ascii="Times New Roman" w:hAnsi="Times New Roman" w:cs="Times New Roman"/>
          <w:sz w:val="28"/>
          <w:szCs w:val="28"/>
        </w:rPr>
        <w:t xml:space="preserve"> </w:t>
      </w:r>
      <w:r w:rsidRPr="00B71798">
        <w:rPr>
          <w:rFonts w:ascii="Times New Roman" w:hAnsi="Times New Roman" w:cs="Times New Roman"/>
          <w:sz w:val="28"/>
          <w:szCs w:val="28"/>
        </w:rPr>
        <w:t>23-чоловіки.</w:t>
      </w:r>
      <w:r w:rsidR="003C4EB5" w:rsidRPr="00B71798">
        <w:rPr>
          <w:rFonts w:ascii="Times New Roman" w:hAnsi="Times New Roman" w:cs="Times New Roman"/>
          <w:sz w:val="28"/>
          <w:szCs w:val="28"/>
        </w:rPr>
        <w:t xml:space="preserve"> </w:t>
      </w:r>
      <w:r w:rsidRPr="00B71798">
        <w:rPr>
          <w:rFonts w:ascii="Times New Roman" w:hAnsi="Times New Roman" w:cs="Times New Roman"/>
          <w:sz w:val="28"/>
          <w:szCs w:val="28"/>
        </w:rPr>
        <w:t>Серед них 36% мешкають у селі, 64% проживають у місті.</w:t>
      </w:r>
      <w:r w:rsidR="003C4EB5" w:rsidRPr="00B71798">
        <w:rPr>
          <w:rFonts w:ascii="Times New Roman" w:hAnsi="Times New Roman" w:cs="Times New Roman"/>
          <w:sz w:val="28"/>
          <w:szCs w:val="28"/>
        </w:rPr>
        <w:t xml:space="preserve"> </w:t>
      </w:r>
      <w:r w:rsidRPr="00B71798">
        <w:rPr>
          <w:rFonts w:ascii="Times New Roman" w:hAnsi="Times New Roman" w:cs="Times New Roman"/>
          <w:sz w:val="28"/>
          <w:szCs w:val="28"/>
        </w:rPr>
        <w:t>Серед опитаних були чоловіки віком від 1</w:t>
      </w:r>
      <w:r w:rsidR="003C4EB5" w:rsidRPr="00B71798">
        <w:rPr>
          <w:rFonts w:ascii="Times New Roman" w:hAnsi="Times New Roman" w:cs="Times New Roman"/>
          <w:sz w:val="28"/>
          <w:szCs w:val="28"/>
        </w:rPr>
        <w:t>8</w:t>
      </w:r>
      <w:r w:rsidRPr="00B71798">
        <w:rPr>
          <w:rFonts w:ascii="Times New Roman" w:hAnsi="Times New Roman" w:cs="Times New Roman"/>
          <w:sz w:val="28"/>
          <w:szCs w:val="28"/>
        </w:rPr>
        <w:t xml:space="preserve"> до 58 років  та жінки віком від 1</w:t>
      </w:r>
      <w:r w:rsidR="003C4EB5" w:rsidRPr="00B71798">
        <w:rPr>
          <w:rFonts w:ascii="Times New Roman" w:hAnsi="Times New Roman" w:cs="Times New Roman"/>
          <w:sz w:val="28"/>
          <w:szCs w:val="28"/>
        </w:rPr>
        <w:t>8</w:t>
      </w:r>
      <w:r w:rsidRPr="00B71798">
        <w:rPr>
          <w:rFonts w:ascii="Times New Roman" w:hAnsi="Times New Roman" w:cs="Times New Roman"/>
          <w:sz w:val="28"/>
          <w:szCs w:val="28"/>
        </w:rPr>
        <w:t xml:space="preserve"> до </w:t>
      </w:r>
      <w:r w:rsidR="003C4EB5" w:rsidRPr="00B71798">
        <w:rPr>
          <w:rFonts w:ascii="Times New Roman" w:hAnsi="Times New Roman" w:cs="Times New Roman"/>
          <w:sz w:val="28"/>
          <w:szCs w:val="28"/>
        </w:rPr>
        <w:t>5</w:t>
      </w:r>
      <w:r w:rsidRPr="00B71798">
        <w:rPr>
          <w:rFonts w:ascii="Times New Roman" w:hAnsi="Times New Roman" w:cs="Times New Roman"/>
          <w:sz w:val="28"/>
          <w:szCs w:val="28"/>
        </w:rPr>
        <w:t>8 років.</w:t>
      </w:r>
      <w:r w:rsidR="00BC2E29">
        <w:rPr>
          <w:rFonts w:ascii="Times New Roman" w:hAnsi="Times New Roman" w:cs="Times New Roman"/>
          <w:sz w:val="28"/>
          <w:szCs w:val="28"/>
        </w:rPr>
        <w:t xml:space="preserve"> Анкета представлена у додатку В.</w:t>
      </w:r>
    </w:p>
    <w:p w:rsidR="003C4EB5" w:rsidRPr="00B71798" w:rsidRDefault="003C4EB5" w:rsidP="002D4A8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Актуальною уважають проблему інфантициду 90 % опитаних.</w:t>
      </w:r>
      <w:r w:rsidR="00946656" w:rsidRPr="00B71798">
        <w:rPr>
          <w:rFonts w:ascii="Times New Roman" w:hAnsi="Times New Roman" w:cs="Times New Roman"/>
          <w:sz w:val="28"/>
          <w:szCs w:val="28"/>
        </w:rPr>
        <w:t xml:space="preserve"> </w:t>
      </w:r>
      <w:r w:rsidRPr="00B71798">
        <w:rPr>
          <w:rFonts w:ascii="Times New Roman" w:hAnsi="Times New Roman" w:cs="Times New Roman"/>
          <w:sz w:val="28"/>
          <w:szCs w:val="28"/>
        </w:rPr>
        <w:t>На думку респондентів факти про вбивство новонародженої дитини висвітлюються у ЗМІ не частіше ніж один раз на тиждень.</w:t>
      </w:r>
    </w:p>
    <w:p w:rsidR="003C4EB5" w:rsidRPr="00B71798" w:rsidRDefault="003C4EB5"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Ми припустили, що несвідомо чоловіки визнають чоловічу відповідальність за ситуацію, як</w:t>
      </w:r>
      <w:r w:rsidR="005A6224" w:rsidRPr="00B71798">
        <w:rPr>
          <w:rFonts w:ascii="Times New Roman" w:hAnsi="Times New Roman" w:cs="Times New Roman"/>
          <w:sz w:val="28"/>
          <w:szCs w:val="28"/>
        </w:rPr>
        <w:t>а</w:t>
      </w:r>
      <w:r w:rsidRPr="00B71798">
        <w:rPr>
          <w:rFonts w:ascii="Times New Roman" w:hAnsi="Times New Roman" w:cs="Times New Roman"/>
          <w:sz w:val="28"/>
          <w:szCs w:val="28"/>
        </w:rPr>
        <w:t xml:space="preserve"> спонукає жінку до дітовбивства. Це може зумовлювати </w:t>
      </w:r>
      <w:r w:rsidR="005A6224" w:rsidRPr="00B71798">
        <w:rPr>
          <w:rFonts w:ascii="Times New Roman" w:hAnsi="Times New Roman" w:cs="Times New Roman"/>
          <w:sz w:val="28"/>
          <w:szCs w:val="28"/>
        </w:rPr>
        <w:t>визнання ними необхідності</w:t>
      </w:r>
      <w:r w:rsidRPr="00B71798">
        <w:rPr>
          <w:rFonts w:ascii="Times New Roman" w:hAnsi="Times New Roman" w:cs="Times New Roman"/>
          <w:sz w:val="28"/>
          <w:szCs w:val="28"/>
        </w:rPr>
        <w:t xml:space="preserve"> пом’якшення покарання. Ця гіпотеза знайшла підтвердження. На питання про те, до якого типу злочинів слід віднести «убивство мат</w:t>
      </w:r>
      <w:r w:rsidR="005A6224" w:rsidRPr="00B71798">
        <w:rPr>
          <w:rFonts w:ascii="Times New Roman" w:hAnsi="Times New Roman" w:cs="Times New Roman"/>
          <w:sz w:val="28"/>
          <w:szCs w:val="28"/>
        </w:rPr>
        <w:t>і</w:t>
      </w:r>
      <w:r w:rsidRPr="00B71798">
        <w:rPr>
          <w:rFonts w:ascii="Times New Roman" w:hAnsi="Times New Roman" w:cs="Times New Roman"/>
          <w:sz w:val="28"/>
          <w:szCs w:val="28"/>
        </w:rPr>
        <w:t>р</w:t>
      </w:r>
      <w:r w:rsidR="005A6224" w:rsidRPr="00B71798">
        <w:rPr>
          <w:rFonts w:ascii="Times New Roman" w:hAnsi="Times New Roman" w:cs="Times New Roman"/>
          <w:sz w:val="28"/>
          <w:szCs w:val="28"/>
        </w:rPr>
        <w:t>'</w:t>
      </w:r>
      <w:r w:rsidRPr="00B71798">
        <w:rPr>
          <w:rFonts w:ascii="Times New Roman" w:hAnsi="Times New Roman" w:cs="Times New Roman"/>
          <w:sz w:val="28"/>
          <w:szCs w:val="28"/>
        </w:rPr>
        <w:t>ю новонародженої дитини», 70% чоловіків вказали – до злочину, здійсненого за обставин, що пом’якшують покарання. У той же час лише 26% жінок погоджуються з цією думкою. Більшість із них уважають, що злочин здійснено за обтяжуючих обставин. (41%), а 33% уважають його таким же злочином як і інші.</w:t>
      </w:r>
    </w:p>
    <w:p w:rsidR="003C4EB5" w:rsidRPr="00B71798" w:rsidRDefault="003C4EB5"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На думку більшості респондентів, </w:t>
      </w:r>
      <w:r w:rsidR="00946656" w:rsidRPr="00B71798">
        <w:rPr>
          <w:rFonts w:ascii="Times New Roman" w:hAnsi="Times New Roman" w:cs="Times New Roman"/>
          <w:sz w:val="28"/>
          <w:szCs w:val="28"/>
        </w:rPr>
        <w:t xml:space="preserve">переважно </w:t>
      </w:r>
      <w:r w:rsidRPr="00B71798">
        <w:rPr>
          <w:rFonts w:ascii="Times New Roman" w:hAnsi="Times New Roman" w:cs="Times New Roman"/>
          <w:sz w:val="28"/>
          <w:szCs w:val="28"/>
        </w:rPr>
        <w:t>жертвами убивст</w:t>
      </w:r>
      <w:r w:rsidR="005A6224" w:rsidRPr="00B71798">
        <w:rPr>
          <w:rFonts w:ascii="Times New Roman" w:hAnsi="Times New Roman" w:cs="Times New Roman"/>
          <w:sz w:val="28"/>
          <w:szCs w:val="28"/>
        </w:rPr>
        <w:t>ва стають позашлюбні діти (42%)</w:t>
      </w:r>
      <w:r w:rsidR="00946656" w:rsidRPr="00B71798">
        <w:rPr>
          <w:rFonts w:ascii="Times New Roman" w:hAnsi="Times New Roman" w:cs="Times New Roman"/>
          <w:sz w:val="28"/>
          <w:szCs w:val="28"/>
        </w:rPr>
        <w:t>.  Це відображає тенденцію сучасного суспільств</w:t>
      </w:r>
      <w:r w:rsidR="005A6224" w:rsidRPr="00B71798">
        <w:rPr>
          <w:rFonts w:ascii="Times New Roman" w:hAnsi="Times New Roman" w:cs="Times New Roman"/>
          <w:sz w:val="28"/>
          <w:szCs w:val="28"/>
        </w:rPr>
        <w:t>а</w:t>
      </w:r>
      <w:r w:rsidR="00946656" w:rsidRPr="00B71798">
        <w:rPr>
          <w:rFonts w:ascii="Times New Roman" w:hAnsi="Times New Roman" w:cs="Times New Roman"/>
          <w:sz w:val="28"/>
          <w:szCs w:val="28"/>
        </w:rPr>
        <w:t xml:space="preserve">, </w:t>
      </w:r>
      <w:r w:rsidR="005A6224" w:rsidRPr="00B71798">
        <w:rPr>
          <w:rFonts w:ascii="Times New Roman" w:hAnsi="Times New Roman" w:cs="Times New Roman"/>
          <w:sz w:val="28"/>
          <w:szCs w:val="28"/>
        </w:rPr>
        <w:t>−</w:t>
      </w:r>
      <w:r w:rsidR="00946656" w:rsidRPr="00B71798">
        <w:rPr>
          <w:rFonts w:ascii="Times New Roman" w:hAnsi="Times New Roman" w:cs="Times New Roman"/>
          <w:sz w:val="28"/>
          <w:szCs w:val="28"/>
        </w:rPr>
        <w:t xml:space="preserve"> збільшення кількості дітей, що народжені поза шлюбом.</w:t>
      </w:r>
    </w:p>
    <w:p w:rsidR="00946656" w:rsidRPr="00B71798" w:rsidRDefault="00946656"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Більшість опитаних (36%) вказали, що, на їх думку, вбивство дитини переважно здійснюється незаміжніми жінками. Інші уважають, що цей злочин здійснюється малоосвіченими жінками (28%), дуже молодими жінками (18%), жінками із села (16%). Напевне</w:t>
      </w:r>
      <w:r w:rsidR="008357F9">
        <w:rPr>
          <w:rFonts w:ascii="Times New Roman" w:hAnsi="Times New Roman" w:cs="Times New Roman"/>
          <w:sz w:val="28"/>
          <w:szCs w:val="28"/>
        </w:rPr>
        <w:t>,</w:t>
      </w:r>
      <w:r w:rsidRPr="00B71798">
        <w:rPr>
          <w:rFonts w:ascii="Times New Roman" w:hAnsi="Times New Roman" w:cs="Times New Roman"/>
          <w:sz w:val="28"/>
          <w:szCs w:val="28"/>
        </w:rPr>
        <w:t xml:space="preserve"> це той образ матері, який </w:t>
      </w:r>
      <w:r w:rsidRPr="00B71798">
        <w:rPr>
          <w:rFonts w:ascii="Times New Roman" w:hAnsi="Times New Roman" w:cs="Times New Roman"/>
          <w:sz w:val="28"/>
          <w:szCs w:val="28"/>
        </w:rPr>
        <w:lastRenderedPageBreak/>
        <w:t>представляють у телепередачах. Респонденти уважають, що відповідальність за появу позашлюбних дітей лежить на: жінках і чоловіках у рівній мірі (</w:t>
      </w:r>
      <w:r w:rsidR="005A6224" w:rsidRPr="00B71798">
        <w:rPr>
          <w:rFonts w:ascii="Times New Roman" w:hAnsi="Times New Roman" w:cs="Times New Roman"/>
          <w:sz w:val="28"/>
          <w:szCs w:val="28"/>
        </w:rPr>
        <w:t>50</w:t>
      </w:r>
      <w:r w:rsidRPr="00B71798">
        <w:rPr>
          <w:rFonts w:ascii="Times New Roman" w:hAnsi="Times New Roman" w:cs="Times New Roman"/>
          <w:sz w:val="28"/>
          <w:szCs w:val="28"/>
        </w:rPr>
        <w:t>%), на жінках (</w:t>
      </w:r>
      <w:r w:rsidR="005A6224" w:rsidRPr="00B71798">
        <w:rPr>
          <w:rFonts w:ascii="Times New Roman" w:hAnsi="Times New Roman" w:cs="Times New Roman"/>
          <w:sz w:val="28"/>
          <w:szCs w:val="28"/>
        </w:rPr>
        <w:t>34</w:t>
      </w:r>
      <w:r w:rsidRPr="00B71798">
        <w:rPr>
          <w:rFonts w:ascii="Times New Roman" w:hAnsi="Times New Roman" w:cs="Times New Roman"/>
          <w:sz w:val="28"/>
          <w:szCs w:val="28"/>
        </w:rPr>
        <w:t>%), на чоловіках (16%).</w:t>
      </w:r>
    </w:p>
    <w:p w:rsidR="005A6224" w:rsidRPr="00B71798" w:rsidRDefault="005A6224" w:rsidP="00566D1D">
      <w:pPr>
        <w:spacing w:after="0" w:line="360" w:lineRule="auto"/>
        <w:ind w:firstLine="708"/>
        <w:jc w:val="both"/>
        <w:rPr>
          <w:rFonts w:ascii="Times New Roman" w:hAnsi="Times New Roman" w:cs="Times New Roman"/>
        </w:rPr>
      </w:pPr>
      <w:r w:rsidRPr="00B71798">
        <w:rPr>
          <w:rFonts w:ascii="Times New Roman" w:hAnsi="Times New Roman" w:cs="Times New Roman"/>
          <w:sz w:val="28"/>
          <w:szCs w:val="28"/>
        </w:rPr>
        <w:t>Серед соціокультурних чинників убивства респонденти виділили такі:</w:t>
      </w:r>
      <w:r w:rsidR="00887C12" w:rsidRPr="00B71798">
        <w:rPr>
          <w:rFonts w:ascii="Times New Roman" w:hAnsi="Times New Roman" w:cs="Times New Roman"/>
          <w:sz w:val="28"/>
          <w:szCs w:val="28"/>
        </w:rPr>
        <w:t xml:space="preserve"> 1) с</w:t>
      </w:r>
      <w:r w:rsidRPr="00B71798">
        <w:rPr>
          <w:rFonts w:ascii="Times New Roman" w:hAnsi="Times New Roman" w:cs="Times New Roman"/>
          <w:sz w:val="28"/>
          <w:szCs w:val="28"/>
        </w:rPr>
        <w:t>ором перед оточуючими за народження дитини поза шлюбом</w:t>
      </w:r>
      <w:r w:rsidR="00887C12" w:rsidRPr="00B71798">
        <w:rPr>
          <w:rFonts w:ascii="Times New Roman" w:hAnsi="Times New Roman" w:cs="Times New Roman"/>
          <w:sz w:val="28"/>
          <w:szCs w:val="28"/>
        </w:rPr>
        <w:t xml:space="preserve"> (74%); 2) с</w:t>
      </w:r>
      <w:r w:rsidRPr="00B71798">
        <w:rPr>
          <w:rFonts w:ascii="Times New Roman" w:hAnsi="Times New Roman" w:cs="Times New Roman"/>
          <w:sz w:val="28"/>
          <w:szCs w:val="28"/>
        </w:rPr>
        <w:t>трах перед батьками та родичів</w:t>
      </w:r>
      <w:r w:rsidR="00887C12" w:rsidRPr="00B71798">
        <w:rPr>
          <w:rFonts w:ascii="Times New Roman" w:hAnsi="Times New Roman" w:cs="Times New Roman"/>
          <w:sz w:val="28"/>
          <w:szCs w:val="28"/>
        </w:rPr>
        <w:t xml:space="preserve"> (40%); в</w:t>
      </w:r>
      <w:r w:rsidRPr="00B71798">
        <w:rPr>
          <w:rFonts w:ascii="Times New Roman" w:hAnsi="Times New Roman" w:cs="Times New Roman"/>
          <w:sz w:val="28"/>
          <w:szCs w:val="28"/>
        </w:rPr>
        <w:t>ідмова батька дитини визнати її своєю</w:t>
      </w:r>
      <w:r w:rsidR="00887C12" w:rsidRPr="00B71798">
        <w:rPr>
          <w:rFonts w:ascii="Times New Roman" w:hAnsi="Times New Roman" w:cs="Times New Roman"/>
          <w:sz w:val="28"/>
          <w:szCs w:val="28"/>
        </w:rPr>
        <w:t xml:space="preserve"> (24%); 3) в</w:t>
      </w:r>
      <w:r w:rsidRPr="00B71798">
        <w:rPr>
          <w:rFonts w:ascii="Times New Roman" w:hAnsi="Times New Roman" w:cs="Times New Roman"/>
          <w:sz w:val="28"/>
          <w:szCs w:val="28"/>
        </w:rPr>
        <w:t xml:space="preserve">ідмова батька зареєструвати шлюбні </w:t>
      </w:r>
      <w:r w:rsidR="00C245FA" w:rsidRPr="00B71798">
        <w:rPr>
          <w:rFonts w:ascii="Times New Roman" w:hAnsi="Times New Roman" w:cs="Times New Roman"/>
          <w:sz w:val="28"/>
          <w:szCs w:val="28"/>
        </w:rPr>
        <w:t>стосунки</w:t>
      </w:r>
      <w:r w:rsidRPr="00B71798">
        <w:rPr>
          <w:rFonts w:ascii="Times New Roman" w:hAnsi="Times New Roman" w:cs="Times New Roman"/>
          <w:sz w:val="28"/>
          <w:szCs w:val="28"/>
        </w:rPr>
        <w:t xml:space="preserve"> </w:t>
      </w:r>
      <w:r w:rsidR="00887C12" w:rsidRPr="00B71798">
        <w:rPr>
          <w:rFonts w:ascii="Times New Roman" w:hAnsi="Times New Roman" w:cs="Times New Roman"/>
          <w:sz w:val="28"/>
          <w:szCs w:val="28"/>
        </w:rPr>
        <w:t>(22%); 4) в</w:t>
      </w:r>
      <w:r w:rsidRPr="00B71798">
        <w:rPr>
          <w:rFonts w:ascii="Times New Roman" w:hAnsi="Times New Roman" w:cs="Times New Roman"/>
          <w:sz w:val="28"/>
          <w:szCs w:val="28"/>
        </w:rPr>
        <w:t>ідм</w:t>
      </w:r>
      <w:r w:rsidR="00887C12" w:rsidRPr="00B71798">
        <w:rPr>
          <w:rFonts w:ascii="Times New Roman" w:hAnsi="Times New Roman" w:cs="Times New Roman"/>
          <w:sz w:val="28"/>
          <w:szCs w:val="28"/>
        </w:rPr>
        <w:t>ова батька від надання допомоги(26%); 5) в</w:t>
      </w:r>
      <w:r w:rsidRPr="00B71798">
        <w:rPr>
          <w:rFonts w:ascii="Times New Roman" w:hAnsi="Times New Roman" w:cs="Times New Roman"/>
          <w:sz w:val="28"/>
          <w:szCs w:val="28"/>
        </w:rPr>
        <w:t>ідмова родичів від надання підтримки</w:t>
      </w:r>
      <w:r w:rsidR="00887C12" w:rsidRPr="00B71798">
        <w:rPr>
          <w:rFonts w:ascii="Times New Roman" w:hAnsi="Times New Roman" w:cs="Times New Roman"/>
          <w:sz w:val="28"/>
          <w:szCs w:val="28"/>
        </w:rPr>
        <w:t xml:space="preserve"> (46%); 6) </w:t>
      </w:r>
      <w:r w:rsidR="003574C5" w:rsidRPr="00B71798">
        <w:rPr>
          <w:rFonts w:ascii="Times New Roman" w:hAnsi="Times New Roman" w:cs="Times New Roman"/>
          <w:sz w:val="28"/>
          <w:szCs w:val="28"/>
        </w:rPr>
        <w:t>«цькування</w:t>
      </w:r>
      <w:r w:rsidRPr="00B71798">
        <w:rPr>
          <w:rFonts w:ascii="Times New Roman" w:hAnsi="Times New Roman" w:cs="Times New Roman"/>
          <w:sz w:val="28"/>
          <w:szCs w:val="28"/>
        </w:rPr>
        <w:t xml:space="preserve">» жінки родичами </w:t>
      </w:r>
      <w:r w:rsidR="00887C12" w:rsidRPr="00B71798">
        <w:rPr>
          <w:rFonts w:ascii="Times New Roman" w:hAnsi="Times New Roman" w:cs="Times New Roman"/>
          <w:sz w:val="28"/>
          <w:szCs w:val="28"/>
        </w:rPr>
        <w:t>(44%); 7) у</w:t>
      </w:r>
      <w:r w:rsidRPr="00B71798">
        <w:rPr>
          <w:rFonts w:ascii="Times New Roman" w:hAnsi="Times New Roman" w:cs="Times New Roman"/>
          <w:sz w:val="28"/>
          <w:szCs w:val="28"/>
        </w:rPr>
        <w:t>свідомлення того,</w:t>
      </w:r>
      <w:r w:rsidR="00887C12" w:rsidRPr="00B71798">
        <w:rPr>
          <w:rFonts w:ascii="Times New Roman" w:hAnsi="Times New Roman" w:cs="Times New Roman"/>
          <w:sz w:val="28"/>
          <w:szCs w:val="28"/>
        </w:rPr>
        <w:t xml:space="preserve"> </w:t>
      </w:r>
      <w:r w:rsidRPr="00B71798">
        <w:rPr>
          <w:rFonts w:ascii="Times New Roman" w:hAnsi="Times New Roman" w:cs="Times New Roman"/>
          <w:sz w:val="28"/>
          <w:szCs w:val="28"/>
        </w:rPr>
        <w:t xml:space="preserve">що дитина стане на заваді реалізації життєвих планів,не дозволить побудувати кар’єру  </w:t>
      </w:r>
      <w:r w:rsidR="00887C12" w:rsidRPr="00B71798">
        <w:rPr>
          <w:rFonts w:ascii="Times New Roman" w:hAnsi="Times New Roman" w:cs="Times New Roman"/>
          <w:sz w:val="28"/>
          <w:szCs w:val="28"/>
        </w:rPr>
        <w:t>(52%).</w:t>
      </w:r>
    </w:p>
    <w:p w:rsidR="005A6224" w:rsidRPr="00B71798" w:rsidRDefault="00887C12"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Надання переваги першому й другому чиннику може свідчити про стійкість архетипу стосовно ставлення до позашлюбних дітей у індустріальному сусп</w:t>
      </w:r>
      <w:r w:rsidR="008357F9">
        <w:rPr>
          <w:rFonts w:ascii="Times New Roman" w:hAnsi="Times New Roman" w:cs="Times New Roman"/>
          <w:sz w:val="28"/>
          <w:szCs w:val="28"/>
        </w:rPr>
        <w:t xml:space="preserve">ільстві. Кількість вибору  3, 4, </w:t>
      </w:r>
      <w:r w:rsidRPr="00B71798">
        <w:rPr>
          <w:rFonts w:ascii="Times New Roman" w:hAnsi="Times New Roman" w:cs="Times New Roman"/>
          <w:sz w:val="28"/>
          <w:szCs w:val="28"/>
        </w:rPr>
        <w:t>5 чинників свідчить про маргіналізацію ролі батька в сучасному суспільстві, втрату його ролі й вихованні дитини; ці чинники виявилися менш значущими порівняно з характером соціальних відно</w:t>
      </w:r>
      <w:r w:rsidR="003574C5" w:rsidRPr="00B71798">
        <w:rPr>
          <w:rFonts w:ascii="Times New Roman" w:hAnsi="Times New Roman" w:cs="Times New Roman"/>
          <w:sz w:val="28"/>
          <w:szCs w:val="28"/>
        </w:rPr>
        <w:t>син</w:t>
      </w:r>
      <w:r w:rsidRPr="00B71798">
        <w:rPr>
          <w:rFonts w:ascii="Times New Roman" w:hAnsi="Times New Roman" w:cs="Times New Roman"/>
          <w:sz w:val="28"/>
          <w:szCs w:val="28"/>
        </w:rPr>
        <w:t>, який складається з родичами. Значний відсоток відповідей пов'язаний з припущенням щодо корисливого мотиву дітовбивства може свідчити про те, що образ такої жінки у масовій свідомості набув негативного пофарбування.</w:t>
      </w:r>
    </w:p>
    <w:p w:rsidR="00566D1D" w:rsidRPr="00B71798" w:rsidRDefault="00887C12"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Окремий блок питань стосувався мотивації дітовбивства. Відповіді розташувалися у такій послідовності (з урахуванням надання переваги): </w:t>
      </w:r>
      <w:r w:rsidR="00566D1D" w:rsidRPr="00B71798">
        <w:rPr>
          <w:rFonts w:ascii="Times New Roman" w:hAnsi="Times New Roman" w:cs="Times New Roman"/>
          <w:sz w:val="28"/>
          <w:szCs w:val="28"/>
        </w:rPr>
        <w:t>бажання приховати вагітність від батьків або близьких; особливий психічний стан, викликаний пологами; відсутність співчуття і підтримки з боку оточуючих; матеріальні труднощі; корисливий мотив; прагнення приховати зраду; стосунки з чоловіком та свекрухою; усвідомлення статусу незаконнонародженої дитини.</w:t>
      </w:r>
    </w:p>
    <w:p w:rsidR="00566D1D" w:rsidRDefault="00566D1D" w:rsidP="00566D1D">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Проведене анкетування також дозволило з'ясувати уявлення респондентів про нормативні моделі альтернативної поведінки жінок-матерів. Необхідним уважається: упровадження практики розміщення </w:t>
      </w:r>
      <w:r w:rsidRPr="00B71798">
        <w:rPr>
          <w:rFonts w:ascii="Times New Roman" w:hAnsi="Times New Roman" w:cs="Times New Roman"/>
          <w:sz w:val="28"/>
          <w:szCs w:val="28"/>
        </w:rPr>
        <w:lastRenderedPageBreak/>
        <w:t>породіл</w:t>
      </w:r>
      <w:r w:rsidR="001744C1" w:rsidRPr="00B71798">
        <w:rPr>
          <w:rFonts w:ascii="Times New Roman" w:hAnsi="Times New Roman" w:cs="Times New Roman"/>
          <w:sz w:val="28"/>
          <w:szCs w:val="28"/>
        </w:rPr>
        <w:t>ля</w:t>
      </w:r>
      <w:r w:rsidRPr="00B71798">
        <w:rPr>
          <w:rFonts w:ascii="Times New Roman" w:hAnsi="Times New Roman" w:cs="Times New Roman"/>
          <w:sz w:val="28"/>
          <w:szCs w:val="28"/>
        </w:rPr>
        <w:t xml:space="preserve"> у лікарні (3,86); укріплення мережі соціальних зв'язків, покращення контактів із сім'єю і родичами (3,72); інтенсивна гігієнічна просвіта (3,52); підвищення рівня освіти і професійної кваліфікації жінок  (3,52); встановлення контролю над тими хто потенційно схильний до дітовбивства (3,72); державна опіка стосовно новонароджених дітей (1,36). Перша позиція відображає позицію, представлену у популярних ток-шоу і відтворену у відповідях респондентів. Поширеною також є думка про необхідність посилення контролю з боку соціальних служб. Заслуговує на увагу усвідомлення важливості оздоровлення соціальних відно</w:t>
      </w:r>
      <w:r w:rsidR="003574C5" w:rsidRPr="00B71798">
        <w:rPr>
          <w:rFonts w:ascii="Times New Roman" w:hAnsi="Times New Roman" w:cs="Times New Roman"/>
          <w:sz w:val="28"/>
          <w:szCs w:val="28"/>
        </w:rPr>
        <w:t>син</w:t>
      </w:r>
      <w:r w:rsidRPr="00B71798">
        <w:rPr>
          <w:rFonts w:ascii="Times New Roman" w:hAnsi="Times New Roman" w:cs="Times New Roman"/>
          <w:sz w:val="28"/>
          <w:szCs w:val="28"/>
        </w:rPr>
        <w:t>.</w:t>
      </w:r>
    </w:p>
    <w:p w:rsidR="00BC2E29" w:rsidRPr="00B71798" w:rsidRDefault="00BC2E29" w:rsidP="00566D1D">
      <w:pPr>
        <w:spacing w:after="0" w:line="360" w:lineRule="auto"/>
        <w:ind w:firstLine="708"/>
        <w:jc w:val="both"/>
        <w:rPr>
          <w:rFonts w:ascii="Times New Roman" w:hAnsi="Times New Roman" w:cs="Times New Roman"/>
        </w:rPr>
      </w:pPr>
      <w:r>
        <w:rPr>
          <w:rFonts w:ascii="Times New Roman" w:hAnsi="Times New Roman" w:cs="Times New Roman"/>
          <w:sz w:val="28"/>
          <w:szCs w:val="28"/>
        </w:rPr>
        <w:t>Діаграми за результатами опитування наведені у додатку Г.</w:t>
      </w:r>
    </w:p>
    <w:p w:rsidR="00566D1D" w:rsidRPr="00B71798" w:rsidRDefault="00566D1D" w:rsidP="00566D1D">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t>Таким чином, емпіричне дослідження</w:t>
      </w:r>
      <w:r w:rsidR="00744B75" w:rsidRPr="00B71798">
        <w:rPr>
          <w:rFonts w:ascii="Times New Roman" w:hAnsi="Times New Roman" w:cs="Times New Roman"/>
          <w:sz w:val="28"/>
          <w:szCs w:val="28"/>
        </w:rPr>
        <w:t xml:space="preserve"> підтвердило попередні припущення про те, що ЗМІ мають суттєвий вплив на громадську думку. Обраний спосіб репрезентації суб’єктів убивства дитини у популярних телепередачах зумовлює створення негативного образу матері-дітовбивці.</w:t>
      </w:r>
    </w:p>
    <w:p w:rsidR="00067CAB" w:rsidRPr="00B71798" w:rsidRDefault="00067CAB" w:rsidP="002D4A8B">
      <w:pPr>
        <w:tabs>
          <w:tab w:val="left" w:pos="8919"/>
        </w:tabs>
        <w:spacing w:after="0" w:line="360" w:lineRule="auto"/>
        <w:ind w:right="-81" w:firstLine="709"/>
        <w:jc w:val="both"/>
        <w:rPr>
          <w:rFonts w:ascii="Times New Roman" w:hAnsi="Times New Roman" w:cs="Times New Roman"/>
          <w:b/>
          <w:sz w:val="28"/>
          <w:szCs w:val="28"/>
        </w:rPr>
      </w:pPr>
    </w:p>
    <w:p w:rsidR="00E146A6" w:rsidRPr="00B71798" w:rsidRDefault="009D50F7" w:rsidP="008357F9">
      <w:pPr>
        <w:pStyle w:val="a3"/>
        <w:numPr>
          <w:ilvl w:val="0"/>
          <w:numId w:val="13"/>
        </w:numPr>
        <w:tabs>
          <w:tab w:val="left" w:pos="1134"/>
        </w:tabs>
        <w:spacing w:after="0" w:line="360" w:lineRule="auto"/>
        <w:ind w:hanging="11"/>
        <w:jc w:val="both"/>
        <w:rPr>
          <w:rFonts w:ascii="Times New Roman" w:hAnsi="Times New Roman" w:cs="Times New Roman"/>
        </w:rPr>
      </w:pPr>
      <w:r w:rsidRPr="00B71798">
        <w:rPr>
          <w:rFonts w:ascii="Times New Roman" w:hAnsi="Times New Roman" w:cs="Times New Roman"/>
          <w:b/>
          <w:sz w:val="28"/>
          <w:szCs w:val="28"/>
        </w:rPr>
        <w:t>Системний підхід до профілактики інфантициду</w:t>
      </w:r>
    </w:p>
    <w:p w:rsidR="00463829" w:rsidRPr="00B71798" w:rsidRDefault="00E146A6" w:rsidP="00E146A6">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З урахуванням необхідності профілактики інфантициду виникає необхідність системного підходу, що дозволяє врахувати різні аспекти складного об’єкту. </w:t>
      </w:r>
      <w:r w:rsidR="00463829" w:rsidRPr="00B71798">
        <w:rPr>
          <w:rFonts w:ascii="Times New Roman" w:hAnsi="Times New Roman" w:cs="Times New Roman"/>
          <w:sz w:val="28"/>
          <w:szCs w:val="28"/>
        </w:rPr>
        <w:t xml:space="preserve"> Підходити до профілактики подібних дій необхідно з боку оздоровлення суспільних відно</w:t>
      </w:r>
      <w:r w:rsidR="003574C5" w:rsidRPr="00B71798">
        <w:rPr>
          <w:rFonts w:ascii="Times New Roman" w:hAnsi="Times New Roman" w:cs="Times New Roman"/>
          <w:sz w:val="28"/>
          <w:szCs w:val="28"/>
        </w:rPr>
        <w:t>син</w:t>
      </w:r>
      <w:r w:rsidR="00463829" w:rsidRPr="00B71798">
        <w:rPr>
          <w:rFonts w:ascii="Times New Roman" w:hAnsi="Times New Roman" w:cs="Times New Roman"/>
          <w:sz w:val="28"/>
          <w:szCs w:val="28"/>
        </w:rPr>
        <w:t>, а не тільки упровадження державної допомоги матерям (що може мати непередбачувані наслідки).</w:t>
      </w:r>
    </w:p>
    <w:p w:rsidR="00D20BEB" w:rsidRPr="00B71798" w:rsidRDefault="00E146A6" w:rsidP="00E146A6">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При побудові моделі профілактики ми враховували: </w:t>
      </w:r>
      <w:r w:rsidR="00D20BEB" w:rsidRPr="00B71798">
        <w:rPr>
          <w:rFonts w:ascii="Times New Roman" w:hAnsi="Times New Roman" w:cs="Times New Roman"/>
          <w:sz w:val="28"/>
          <w:szCs w:val="28"/>
        </w:rPr>
        <w:t xml:space="preserve">соціокультурні чинники інфантициду, людський і особистісний чинник, а також різні форми організації </w:t>
      </w:r>
      <w:r w:rsidR="003574C5" w:rsidRPr="00B71798">
        <w:rPr>
          <w:rFonts w:ascii="Times New Roman" w:hAnsi="Times New Roman" w:cs="Times New Roman"/>
          <w:sz w:val="28"/>
          <w:szCs w:val="28"/>
        </w:rPr>
        <w:t>чинників</w:t>
      </w:r>
      <w:r w:rsidR="00D20BEB" w:rsidRPr="00B71798">
        <w:rPr>
          <w:rFonts w:ascii="Times New Roman" w:hAnsi="Times New Roman" w:cs="Times New Roman"/>
          <w:sz w:val="28"/>
          <w:szCs w:val="28"/>
        </w:rPr>
        <w:t xml:space="preserve"> впливу (історичний підхід). Це дозволило побудувати динамічну модель, у якій представлено різні вектори впливу, у тому числі на: 1) характер індивідуального сприйняття ситуації; 2) індивідуальний досвід виконання соціальних ролей; 3) характер соціальних відно</w:t>
      </w:r>
      <w:r w:rsidR="003574C5" w:rsidRPr="00B71798">
        <w:rPr>
          <w:rFonts w:ascii="Times New Roman" w:hAnsi="Times New Roman" w:cs="Times New Roman"/>
          <w:sz w:val="28"/>
          <w:szCs w:val="28"/>
        </w:rPr>
        <w:t>син</w:t>
      </w:r>
      <w:r w:rsidR="00D20BEB" w:rsidRPr="00B71798">
        <w:rPr>
          <w:rFonts w:ascii="Times New Roman" w:hAnsi="Times New Roman" w:cs="Times New Roman"/>
          <w:sz w:val="28"/>
          <w:szCs w:val="28"/>
        </w:rPr>
        <w:t xml:space="preserve">; 4) функції соціальних інститутів. У межах кожного вектору виділено різні форми організації: 1) діяльності; 2) комунікації; 3) спілкування. </w:t>
      </w:r>
      <w:r w:rsidR="00275727" w:rsidRPr="00B71798">
        <w:rPr>
          <w:rFonts w:ascii="Times New Roman" w:hAnsi="Times New Roman" w:cs="Times New Roman"/>
          <w:sz w:val="28"/>
          <w:szCs w:val="28"/>
        </w:rPr>
        <w:t xml:space="preserve">Відповідальність за адресацію народжуваності повинна </w:t>
      </w:r>
      <w:r w:rsidR="00275727" w:rsidRPr="00B71798">
        <w:rPr>
          <w:rFonts w:ascii="Times New Roman" w:hAnsi="Times New Roman" w:cs="Times New Roman"/>
          <w:sz w:val="28"/>
          <w:szCs w:val="28"/>
        </w:rPr>
        <w:lastRenderedPageBreak/>
        <w:t>розподілятися між індивідами, сім</w:t>
      </w:r>
      <w:r w:rsidR="001615F0" w:rsidRPr="00B71798">
        <w:rPr>
          <w:rFonts w:ascii="Times New Roman" w:hAnsi="Times New Roman" w:cs="Times New Roman"/>
          <w:sz w:val="28"/>
          <w:szCs w:val="28"/>
        </w:rPr>
        <w:t>'</w:t>
      </w:r>
      <w:r w:rsidR="00275727" w:rsidRPr="00B71798">
        <w:rPr>
          <w:rFonts w:ascii="Times New Roman" w:hAnsi="Times New Roman" w:cs="Times New Roman"/>
          <w:sz w:val="28"/>
          <w:szCs w:val="28"/>
        </w:rPr>
        <w:t>ями, добровільними організаціями, громадами, урядом</w:t>
      </w:r>
      <w:r w:rsidR="00C245FA" w:rsidRPr="00B71798">
        <w:rPr>
          <w:rFonts w:ascii="Times New Roman" w:hAnsi="Times New Roman" w:cs="Times New Roman"/>
          <w:sz w:val="28"/>
          <w:szCs w:val="28"/>
        </w:rPr>
        <w:t xml:space="preserve">. </w:t>
      </w:r>
      <w:r w:rsidR="00D20BEB" w:rsidRPr="00B71798">
        <w:rPr>
          <w:rFonts w:ascii="Times New Roman" w:hAnsi="Times New Roman" w:cs="Times New Roman"/>
          <w:sz w:val="28"/>
          <w:szCs w:val="28"/>
        </w:rPr>
        <w:t>Охарактеризуємо запропоновану модель.</w:t>
      </w:r>
    </w:p>
    <w:p w:rsidR="001615F0" w:rsidRPr="00B71798" w:rsidRDefault="00BC2E29" w:rsidP="00275727">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1615F0" w:rsidRPr="00B71798">
        <w:rPr>
          <w:rFonts w:ascii="Times New Roman" w:hAnsi="Times New Roman" w:cs="Times New Roman"/>
          <w:sz w:val="28"/>
          <w:szCs w:val="28"/>
          <w:shd w:val="clear" w:color="auto" w:fill="FFFFFF"/>
        </w:rPr>
        <w:t>відомість відтворює не реальність як таку, а уявлення про неї. Тому у будь-якому сприйнятті реально</w:t>
      </w:r>
      <w:r>
        <w:rPr>
          <w:rFonts w:ascii="Times New Roman" w:hAnsi="Times New Roman" w:cs="Times New Roman"/>
          <w:sz w:val="28"/>
          <w:szCs w:val="28"/>
          <w:shd w:val="clear" w:color="auto" w:fill="FFFFFF"/>
        </w:rPr>
        <w:t>сті</w:t>
      </w:r>
      <w:r w:rsidR="001615F0" w:rsidRPr="00B71798">
        <w:rPr>
          <w:rFonts w:ascii="Times New Roman" w:hAnsi="Times New Roman" w:cs="Times New Roman"/>
          <w:sz w:val="28"/>
          <w:szCs w:val="28"/>
          <w:shd w:val="clear" w:color="auto" w:fill="FFFFFF"/>
        </w:rPr>
        <w:t xml:space="preserve"> присутній цінні</w:t>
      </w:r>
      <w:r>
        <w:rPr>
          <w:rFonts w:ascii="Times New Roman" w:hAnsi="Times New Roman" w:cs="Times New Roman"/>
          <w:sz w:val="28"/>
          <w:szCs w:val="28"/>
          <w:shd w:val="clear" w:color="auto" w:fill="FFFFFF"/>
        </w:rPr>
        <w:t>сний момент, ставлення до явища</w:t>
      </w:r>
      <w:r w:rsidR="001615F0" w:rsidRPr="00B7179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Отже</w:t>
      </w:r>
      <w:r w:rsidR="001615F0" w:rsidRPr="00B71798">
        <w:rPr>
          <w:rFonts w:ascii="Times New Roman" w:hAnsi="Times New Roman" w:cs="Times New Roman"/>
          <w:sz w:val="28"/>
          <w:szCs w:val="28"/>
          <w:shd w:val="clear" w:color="auto" w:fill="FFFFFF"/>
        </w:rPr>
        <w:t xml:space="preserve"> важливо культивувати цінність людського життя як такого</w:t>
      </w:r>
      <w:r w:rsidR="00F16485" w:rsidRPr="00B71798">
        <w:rPr>
          <w:rFonts w:ascii="Times New Roman" w:hAnsi="Times New Roman" w:cs="Times New Roman"/>
          <w:sz w:val="28"/>
          <w:szCs w:val="28"/>
          <w:shd w:val="clear" w:color="auto" w:fill="FFFFFF"/>
        </w:rPr>
        <w:t>, необхідність розвитку та збереження здоров</w:t>
      </w:r>
      <w:r w:rsidR="00B40BEE" w:rsidRPr="00B71798">
        <w:rPr>
          <w:rFonts w:ascii="Times New Roman" w:hAnsi="Times New Roman" w:cs="Times New Roman"/>
          <w:sz w:val="28"/>
          <w:szCs w:val="28"/>
          <w:shd w:val="clear" w:color="auto" w:fill="FFFFFF"/>
        </w:rPr>
        <w:t>'</w:t>
      </w:r>
      <w:r w:rsidR="00F16485" w:rsidRPr="00B71798">
        <w:rPr>
          <w:rFonts w:ascii="Times New Roman" w:hAnsi="Times New Roman" w:cs="Times New Roman"/>
          <w:sz w:val="28"/>
          <w:szCs w:val="28"/>
          <w:shd w:val="clear" w:color="auto" w:fill="FFFFFF"/>
        </w:rPr>
        <w:t>я.</w:t>
      </w:r>
    </w:p>
    <w:p w:rsidR="00F16485" w:rsidRPr="00B71798" w:rsidRDefault="00B91182" w:rsidP="00275727">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школ</w:t>
      </w:r>
      <w:r w:rsidR="00BC2E29">
        <w:rPr>
          <w:rFonts w:ascii="Times New Roman" w:hAnsi="Times New Roman" w:cs="Times New Roman"/>
          <w:sz w:val="28"/>
          <w:szCs w:val="28"/>
          <w:shd w:val="clear" w:color="auto" w:fill="FFFFFF"/>
        </w:rPr>
        <w:t>і</w:t>
      </w:r>
      <w:r w:rsidR="00F16485" w:rsidRPr="00B71798">
        <w:rPr>
          <w:rFonts w:ascii="Times New Roman" w:hAnsi="Times New Roman" w:cs="Times New Roman"/>
          <w:sz w:val="28"/>
          <w:szCs w:val="28"/>
          <w:shd w:val="clear" w:color="auto" w:fill="FFFFFF"/>
        </w:rPr>
        <w:t xml:space="preserve"> існує досвід викладання спецкурсів: Формування сексуальної культури молоді; Формування репродуктивної культури підлітків тощо. Незалежно від назви курсу акцент має бути зроблений на формуванні здатності розпізнати ознаки життя новонародженої дитини, готовності надати невідкладну допомогу. Не менш важливе значення має формування здатності регулювати свій психоемоційний стан.</w:t>
      </w:r>
    </w:p>
    <w:p w:rsidR="00B40BEE" w:rsidRPr="00B71798" w:rsidRDefault="00F16485" w:rsidP="00F16485">
      <w:pPr>
        <w:shd w:val="clear" w:color="auto" w:fill="FFFFFF"/>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Результати індивідуальної активності людини закріплюються у формі досвіду. </w:t>
      </w:r>
      <w:r w:rsidR="00B40BEE" w:rsidRPr="00B71798">
        <w:rPr>
          <w:rFonts w:ascii="Times New Roman" w:hAnsi="Times New Roman" w:cs="Times New Roman"/>
          <w:sz w:val="28"/>
          <w:szCs w:val="28"/>
        </w:rPr>
        <w:t>Категорія жінок, про яких йде мова у дослідженні, має негативний досвід бідності, насильства, соціальної невлаштованості. Для профілактики зазначених явищ необхідна система навчання, яка може реалізуватись через тренінгову програму («Конфлікти та шляхи подолання», «Формування асертивної поведінки», «Ефективна взаємодія»). Існує досвід застосування таких тренінгів у роботі з жінками, які стали жертвами насильства (третинна профілактика). Доцільним уважаємо проведення цих тренінгів на рівні вторинної профілактики. Проблема полягає у відсутності дієвої системи виявлення жінок групи ризику. Це можна забезпечити, якщо увести подібний курс для батьків дітей, що відвідують дитячі садки. Запровадження заходу вимагає обґрунтування відповідної системи стимулювання. Не менш важливим є поширення у громадах груп взаємодопомоги для жінок, які зазнають насильство.</w:t>
      </w:r>
      <w:r w:rsidR="00C245FA" w:rsidRPr="00B71798">
        <w:rPr>
          <w:rFonts w:ascii="Times New Roman" w:hAnsi="Times New Roman" w:cs="Times New Roman"/>
          <w:sz w:val="28"/>
          <w:szCs w:val="28"/>
        </w:rPr>
        <w:t xml:space="preserve"> Для поширення інформації може бути використана соціальна реклама.</w:t>
      </w:r>
    </w:p>
    <w:p w:rsidR="00275727" w:rsidRPr="00B71798" w:rsidRDefault="00C245FA" w:rsidP="00AD2058">
      <w:pPr>
        <w:shd w:val="clear" w:color="auto" w:fill="FFFFFF"/>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w:t>
      </w:r>
      <w:r w:rsidR="00275727" w:rsidRPr="00B71798">
        <w:rPr>
          <w:rFonts w:ascii="Times New Roman" w:hAnsi="Times New Roman" w:cs="Times New Roman"/>
          <w:sz w:val="28"/>
          <w:szCs w:val="28"/>
        </w:rPr>
        <w:t xml:space="preserve">евна частина населення страждає від занепаду соціальних та економічних мереж підтримки і стає особливо вразливою. </w:t>
      </w:r>
      <w:r w:rsidR="00463829" w:rsidRPr="00B71798">
        <w:rPr>
          <w:rFonts w:ascii="Times New Roman" w:hAnsi="Times New Roman" w:cs="Times New Roman"/>
          <w:sz w:val="28"/>
          <w:szCs w:val="28"/>
        </w:rPr>
        <w:t xml:space="preserve">Науковці схильні уважати, що більшість дітовбивств мають причиною конфлікт між </w:t>
      </w:r>
      <w:r w:rsidR="00463829" w:rsidRPr="00B71798">
        <w:rPr>
          <w:rFonts w:ascii="Times New Roman" w:hAnsi="Times New Roman" w:cs="Times New Roman"/>
          <w:sz w:val="28"/>
          <w:szCs w:val="28"/>
        </w:rPr>
        <w:lastRenderedPageBreak/>
        <w:t>вродженим материнським почуттям та соціальними обставинами, у які потрапляє жінка, позбавлена співчуття та підтримки з боку оточуючих</w:t>
      </w:r>
      <w:r w:rsidR="003A5847" w:rsidRPr="00B71798">
        <w:rPr>
          <w:rFonts w:ascii="Times New Roman" w:hAnsi="Times New Roman" w:cs="Times New Roman"/>
          <w:sz w:val="28"/>
          <w:szCs w:val="28"/>
        </w:rPr>
        <w:t xml:space="preserve"> [</w:t>
      </w:r>
      <w:r w:rsidR="00E4284B" w:rsidRPr="00B71798">
        <w:rPr>
          <w:rFonts w:ascii="Times New Roman" w:hAnsi="Times New Roman" w:cs="Times New Roman"/>
          <w:sz w:val="28"/>
          <w:szCs w:val="28"/>
        </w:rPr>
        <w:t>15</w:t>
      </w:r>
      <w:r w:rsidR="003A5847" w:rsidRPr="00B71798">
        <w:rPr>
          <w:rFonts w:ascii="Times New Roman" w:hAnsi="Times New Roman" w:cs="Times New Roman"/>
          <w:sz w:val="28"/>
          <w:szCs w:val="28"/>
        </w:rPr>
        <w:t>]</w:t>
      </w:r>
      <w:r w:rsidR="00463829" w:rsidRPr="00B71798">
        <w:rPr>
          <w:rFonts w:ascii="Times New Roman" w:hAnsi="Times New Roman" w:cs="Times New Roman"/>
          <w:sz w:val="28"/>
          <w:szCs w:val="28"/>
        </w:rPr>
        <w:t>.</w:t>
      </w:r>
      <w:r w:rsidR="00275727" w:rsidRPr="00B71798">
        <w:rPr>
          <w:rFonts w:ascii="Times New Roman" w:hAnsi="Times New Roman" w:cs="Times New Roman"/>
          <w:sz w:val="28"/>
          <w:szCs w:val="28"/>
        </w:rPr>
        <w:t xml:space="preserve"> Це є наслідком соціальної ексклюзії.</w:t>
      </w:r>
      <w:r w:rsidR="00AD2058" w:rsidRPr="00B71798">
        <w:rPr>
          <w:rFonts w:ascii="Times New Roman" w:hAnsi="Times New Roman" w:cs="Times New Roman"/>
          <w:sz w:val="28"/>
          <w:szCs w:val="28"/>
        </w:rPr>
        <w:t xml:space="preserve"> </w:t>
      </w:r>
      <w:r w:rsidR="00275727" w:rsidRPr="00B71798">
        <w:rPr>
          <w:rFonts w:ascii="Times New Roman" w:hAnsi="Times New Roman" w:cs="Times New Roman"/>
          <w:sz w:val="28"/>
          <w:szCs w:val="28"/>
        </w:rPr>
        <w:t>Ексклюзія концептуалізується як брак участі в основних видах діяльності суспільства, як розрив соціальних зв’язків, що призводить до зменшення участі, доступу та солідарності [21]. Процес та становище соціальної ексклюзії пов’язані з багатовимірною деривацією спроможностей, яка виникає внаслідок виключення людини із соціальних відносин. Відповідно, соціальне включення означає зменшення та подолання відносної депривації. Раніше соціальне включення застосовувалося лише в контексті проблем безробіття та бідності. На сучасному етапі слід говорити про більш широке коло проблем.</w:t>
      </w:r>
    </w:p>
    <w:p w:rsidR="00463829" w:rsidRPr="00B71798" w:rsidRDefault="00463829" w:rsidP="00463829">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t>Нестачу неформальних ресурсів підтримки може компенсувати сектор комерційних послуг догляду за дітьми. Ураховуючи обмежені фінансові ресурси, ці послуги можуть бути замінені альтернативними, більш дешевими, наприклад залучити бабусю, що проживає у будинку. Виникає необхідність у створенні служби «Соціальна няня».</w:t>
      </w:r>
    </w:p>
    <w:p w:rsidR="00463829" w:rsidRPr="00B71798" w:rsidRDefault="00463829" w:rsidP="00463829">
      <w:pPr>
        <w:tabs>
          <w:tab w:val="left" w:pos="8919"/>
        </w:tabs>
        <w:spacing w:after="0" w:line="360" w:lineRule="auto"/>
        <w:ind w:right="-81" w:firstLine="709"/>
        <w:jc w:val="both"/>
        <w:rPr>
          <w:rFonts w:ascii="Times New Roman" w:hAnsi="Times New Roman" w:cs="Times New Roman"/>
          <w:sz w:val="28"/>
          <w:szCs w:val="28"/>
        </w:rPr>
      </w:pPr>
      <w:r w:rsidRPr="00B71798">
        <w:rPr>
          <w:rFonts w:ascii="Times New Roman" w:hAnsi="Times New Roman" w:cs="Times New Roman"/>
          <w:sz w:val="28"/>
          <w:szCs w:val="28"/>
        </w:rPr>
        <w:t>У повсякденні матерів, які самостійно виховують дітей, важливу роль відіграють мережі солідарності для обміну досвідом і взаємної підтримки. Для багатьох учасників материнських форумів, які самостійно виховують дітей, також актуальною є організація повсякденного піклування про малу дитину без допомоги членів сім’ї.</w:t>
      </w:r>
    </w:p>
    <w:p w:rsidR="00D20BEB" w:rsidRPr="00E3302A" w:rsidRDefault="00D20BEB" w:rsidP="00D20BE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У селах Новгородської губернії (1899) як тільки ставало відомо, що якась дівчина стала вагітною, староста скликав збори, на які запрошував її разом з батьками. На зборах домагалися визнання вагітності самої дівчиною та підтвердження цього факту її батьками. Здійснювалося попередження щодо відповідальності батьків у випадку заподіяння шкоди дитині. Публічність такої дії у сполученні подальшого контролю з боку громади були дієвими методами профілактики такого роду злочинів [</w:t>
      </w:r>
      <w:r w:rsidR="00885213" w:rsidRPr="00B71798">
        <w:rPr>
          <w:rFonts w:ascii="Times New Roman" w:hAnsi="Times New Roman" w:cs="Times New Roman"/>
          <w:sz w:val="28"/>
          <w:szCs w:val="28"/>
          <w:lang w:val="ru-RU"/>
        </w:rPr>
        <w:t>2</w:t>
      </w:r>
      <w:r w:rsidRPr="00B71798">
        <w:rPr>
          <w:rFonts w:ascii="Times New Roman" w:hAnsi="Times New Roman" w:cs="Times New Roman"/>
          <w:sz w:val="28"/>
          <w:szCs w:val="28"/>
        </w:rPr>
        <w:t>]. Необхідно посилити контроль з боку громади за сім'ями, які перебувають у складній життєвій ситуації. Це може б</w:t>
      </w:r>
      <w:r w:rsidR="00885213" w:rsidRPr="00B71798">
        <w:rPr>
          <w:rFonts w:ascii="Times New Roman" w:hAnsi="Times New Roman" w:cs="Times New Roman"/>
          <w:sz w:val="28"/>
          <w:szCs w:val="28"/>
        </w:rPr>
        <w:t>ути реалізоване у різних формах</w:t>
      </w:r>
      <w:r w:rsidR="00885213" w:rsidRPr="00E3302A">
        <w:rPr>
          <w:rFonts w:ascii="Times New Roman" w:hAnsi="Times New Roman" w:cs="Times New Roman"/>
          <w:sz w:val="28"/>
          <w:szCs w:val="28"/>
        </w:rPr>
        <w:t>.</w:t>
      </w:r>
    </w:p>
    <w:p w:rsidR="00463829" w:rsidRPr="00B71798" w:rsidRDefault="00463829" w:rsidP="00D20BEB">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lastRenderedPageBreak/>
        <w:t>Має бути переосмислений механізм державної допомоги сім</w:t>
      </w:r>
      <w:r w:rsidR="00AD2058" w:rsidRPr="00B71798">
        <w:rPr>
          <w:rFonts w:ascii="Times New Roman" w:hAnsi="Times New Roman" w:cs="Times New Roman"/>
          <w:sz w:val="28"/>
          <w:szCs w:val="28"/>
        </w:rPr>
        <w:t>'</w:t>
      </w:r>
      <w:r w:rsidRPr="00B71798">
        <w:rPr>
          <w:rFonts w:ascii="Times New Roman" w:hAnsi="Times New Roman" w:cs="Times New Roman"/>
          <w:sz w:val="28"/>
          <w:szCs w:val="28"/>
        </w:rPr>
        <w:t>ям, в яких діти проживають з одним із батьків або народжені в незареєстрованому шлюбі.</w:t>
      </w:r>
      <w:r w:rsidR="00AD2058" w:rsidRPr="00B71798">
        <w:rPr>
          <w:rFonts w:ascii="Times New Roman" w:hAnsi="Times New Roman" w:cs="Times New Roman"/>
          <w:sz w:val="28"/>
          <w:szCs w:val="28"/>
        </w:rPr>
        <w:t xml:space="preserve"> Важливо усунути механізм заохочення жінок до уникнення реєстрації батька дитини задля одержання державної допомоги. </w:t>
      </w:r>
    </w:p>
    <w:p w:rsidR="00373F6E" w:rsidRPr="00B71798" w:rsidRDefault="00275727" w:rsidP="00373F6E">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Суспільство повинно уникати розгляду негативних наслідків сексуальної активності як виключно проблем жінок; установки, мотивація, поведінка чоловіків також повинні бути прийняті до уваги</w:t>
      </w:r>
      <w:r w:rsidR="00AD2058" w:rsidRPr="00B71798">
        <w:rPr>
          <w:rFonts w:ascii="Times New Roman" w:hAnsi="Times New Roman" w:cs="Times New Roman"/>
          <w:sz w:val="28"/>
          <w:szCs w:val="28"/>
        </w:rPr>
        <w:t>.</w:t>
      </w:r>
    </w:p>
    <w:p w:rsidR="001615F0" w:rsidRPr="00B71798" w:rsidRDefault="001615F0" w:rsidP="00373F6E">
      <w:pPr>
        <w:spacing w:after="0" w:line="360" w:lineRule="auto"/>
        <w:ind w:firstLine="708"/>
        <w:jc w:val="both"/>
        <w:rPr>
          <w:rFonts w:ascii="Times New Roman" w:hAnsi="Times New Roman" w:cs="Times New Roman"/>
          <w:sz w:val="28"/>
          <w:szCs w:val="28"/>
          <w:shd w:val="clear" w:color="auto" w:fill="FFFFFF"/>
        </w:rPr>
      </w:pPr>
      <w:r w:rsidRPr="00B71798">
        <w:rPr>
          <w:rFonts w:ascii="Times New Roman" w:hAnsi="Times New Roman" w:cs="Times New Roman"/>
          <w:sz w:val="28"/>
          <w:szCs w:val="28"/>
          <w:shd w:val="clear" w:color="auto" w:fill="FFFFFF"/>
        </w:rPr>
        <w:t xml:space="preserve">На державному рівні потрібна пропаганда повної сім'ї та взаємодопомоги один одному серед населення. </w:t>
      </w:r>
      <w:r w:rsidR="00373F6E" w:rsidRPr="00B71798">
        <w:rPr>
          <w:rFonts w:ascii="Times New Roman" w:hAnsi="Times New Roman" w:cs="Times New Roman"/>
          <w:sz w:val="28"/>
          <w:szCs w:val="28"/>
          <w:shd w:val="clear" w:color="auto" w:fill="FFFFFF"/>
        </w:rPr>
        <w:t xml:space="preserve">О.Старко уважає необхідним </w:t>
      </w:r>
      <w:r w:rsidR="00373F6E" w:rsidRPr="00B71798">
        <w:rPr>
          <w:rFonts w:ascii="Times New Roman" w:hAnsi="Times New Roman" w:cs="Times New Roman"/>
          <w:sz w:val="28"/>
          <w:szCs w:val="28"/>
        </w:rPr>
        <w:t xml:space="preserve">запровадження на телебаченні та радіо циклу передач, спрямованих на формування високого престижу материнства; здійснення статевої просвіти [19]. </w:t>
      </w:r>
      <w:r w:rsidRPr="00B71798">
        <w:rPr>
          <w:rFonts w:ascii="Times New Roman" w:hAnsi="Times New Roman" w:cs="Times New Roman"/>
          <w:sz w:val="28"/>
          <w:szCs w:val="28"/>
          <w:shd w:val="clear" w:color="auto" w:fill="FFFFFF"/>
        </w:rPr>
        <w:t>Обмежена участь чоловіків у вихованні дітей, відсутність підтримки з боку родичів і сусідів ставить жінок у нерівне становище. Саме відсутність байдужості, залучення до участі родичів і сусідів у житті жінок-злочинниць могла б попередити частину злочинів. Перервати ланцюжок взаємозумовлених подій може тільки взаємодопомога, а не тільки турбота держави про добробут.</w:t>
      </w:r>
    </w:p>
    <w:p w:rsidR="001615F0" w:rsidRPr="00B71798" w:rsidRDefault="001615F0" w:rsidP="001615F0">
      <w:pPr>
        <w:spacing w:after="0" w:line="360" w:lineRule="auto"/>
        <w:ind w:firstLine="708"/>
        <w:jc w:val="both"/>
        <w:rPr>
          <w:rFonts w:ascii="Times New Roman" w:hAnsi="Times New Roman" w:cs="Times New Roman"/>
          <w:sz w:val="28"/>
          <w:szCs w:val="28"/>
          <w:shd w:val="clear" w:color="auto" w:fill="FFFFFF"/>
        </w:rPr>
      </w:pPr>
      <w:r w:rsidRPr="00B71798">
        <w:rPr>
          <w:rFonts w:ascii="Times New Roman" w:hAnsi="Times New Roman" w:cs="Times New Roman"/>
          <w:sz w:val="28"/>
          <w:szCs w:val="28"/>
          <w:shd w:val="clear" w:color="auto" w:fill="FFFFFF"/>
        </w:rPr>
        <w:t>Особливу роль у профілактичній роботі грають ЗМІ. Репрезентації мають відношення до простору символічного, різноманітність життя підганяється під певні стереотипи. ЗМІ роблять ці стереотипи надбанням громадської свідомості. Жіночі образи є символами часу. Важливо з якої позиції створюється такий образ. Як видно з аналізу телепередач, присвячених проблемі інфантициду, тут можна говорити про «чоловіче» (пануюче, таке, що має владу) бачення. Тому необхідно створити альтернативні телепередачі, які базуються на інших принципах конструювання жіночих і чоловічих образів.</w:t>
      </w:r>
    </w:p>
    <w:p w:rsidR="00C245FA" w:rsidRPr="00B71798" w:rsidRDefault="00C245FA" w:rsidP="001615F0">
      <w:pPr>
        <w:spacing w:after="0" w:line="360" w:lineRule="auto"/>
        <w:ind w:firstLine="708"/>
        <w:jc w:val="both"/>
        <w:rPr>
          <w:rFonts w:ascii="Times New Roman" w:hAnsi="Times New Roman" w:cs="Times New Roman"/>
          <w:sz w:val="28"/>
          <w:szCs w:val="28"/>
          <w:shd w:val="clear" w:color="auto" w:fill="FFFFFF"/>
        </w:rPr>
      </w:pPr>
      <w:r w:rsidRPr="00B71798">
        <w:rPr>
          <w:rFonts w:ascii="Times New Roman" w:hAnsi="Times New Roman" w:cs="Times New Roman"/>
          <w:sz w:val="28"/>
          <w:szCs w:val="28"/>
          <w:shd w:val="clear" w:color="auto" w:fill="FFFFFF"/>
        </w:rPr>
        <w:t>Отже, підхід до профілактики інфантициду має носити системний, комплексний характер і бути орієнтований на оздоровлення соціальних відносин.</w:t>
      </w:r>
    </w:p>
    <w:p w:rsidR="001615F0" w:rsidRPr="00B71798" w:rsidRDefault="001615F0" w:rsidP="002D4A8B">
      <w:pPr>
        <w:spacing w:after="0" w:line="360" w:lineRule="auto"/>
        <w:ind w:firstLine="708"/>
        <w:jc w:val="both"/>
        <w:rPr>
          <w:rFonts w:ascii="Times New Roman" w:hAnsi="Times New Roman" w:cs="Times New Roman"/>
          <w:b/>
          <w:sz w:val="28"/>
          <w:szCs w:val="28"/>
        </w:rPr>
      </w:pPr>
    </w:p>
    <w:p w:rsidR="00DA3CF6" w:rsidRPr="00B71798" w:rsidRDefault="001B131B" w:rsidP="007D4FE4">
      <w:pPr>
        <w:spacing w:after="0" w:line="360" w:lineRule="auto"/>
        <w:jc w:val="center"/>
        <w:rPr>
          <w:rFonts w:ascii="Times New Roman" w:hAnsi="Times New Roman" w:cs="Times New Roman"/>
          <w:b/>
          <w:sz w:val="28"/>
          <w:szCs w:val="28"/>
        </w:rPr>
      </w:pPr>
      <w:r w:rsidRPr="00B71798">
        <w:rPr>
          <w:rFonts w:ascii="Times New Roman" w:hAnsi="Times New Roman" w:cs="Times New Roman"/>
          <w:b/>
          <w:sz w:val="28"/>
          <w:szCs w:val="28"/>
        </w:rPr>
        <w:lastRenderedPageBreak/>
        <w:t>ВИСНОВКИ</w:t>
      </w:r>
    </w:p>
    <w:p w:rsidR="007D4FE4" w:rsidRPr="00B71798" w:rsidRDefault="007D4FE4" w:rsidP="007D4FE4">
      <w:pPr>
        <w:spacing w:after="0" w:line="360" w:lineRule="auto"/>
        <w:ind w:firstLine="708"/>
        <w:jc w:val="both"/>
        <w:rPr>
          <w:rFonts w:ascii="Times New Roman" w:hAnsi="Times New Roman" w:cs="Times New Roman"/>
          <w:sz w:val="28"/>
          <w:szCs w:val="28"/>
        </w:rPr>
      </w:pPr>
    </w:p>
    <w:p w:rsidR="001B131B" w:rsidRPr="00B71798" w:rsidRDefault="001B131B" w:rsidP="007D4FE4">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У сучасному суспільстві підхід до оцінки явища на основі лінійної моделі (причинно-наслідкових зв’язків) виявляється недостатні</w:t>
      </w:r>
      <w:r w:rsidR="00E146A6" w:rsidRPr="00B71798">
        <w:rPr>
          <w:rFonts w:ascii="Times New Roman" w:hAnsi="Times New Roman" w:cs="Times New Roman"/>
          <w:sz w:val="28"/>
          <w:szCs w:val="28"/>
        </w:rPr>
        <w:t>м</w:t>
      </w:r>
      <w:r w:rsidRPr="00B71798">
        <w:rPr>
          <w:rFonts w:ascii="Times New Roman" w:hAnsi="Times New Roman" w:cs="Times New Roman"/>
          <w:sz w:val="28"/>
          <w:szCs w:val="28"/>
        </w:rPr>
        <w:t xml:space="preserve">. </w:t>
      </w:r>
      <w:r w:rsidR="00E146A6" w:rsidRPr="00B71798">
        <w:rPr>
          <w:rFonts w:ascii="Times New Roman" w:hAnsi="Times New Roman" w:cs="Times New Roman"/>
          <w:sz w:val="28"/>
          <w:szCs w:val="28"/>
        </w:rPr>
        <w:t xml:space="preserve">Традиційний розгляд інфантициду як кримінального діяння, оцінка дій суб’єкта на основі норм закону не може забезпечити ефективний вплив. З урахуванням дії різноманітних чинників виникає необхідність системного підходу до розгляду </w:t>
      </w:r>
      <w:r w:rsidR="00C245FA" w:rsidRPr="00B71798">
        <w:rPr>
          <w:rFonts w:ascii="Times New Roman" w:hAnsi="Times New Roman" w:cs="Times New Roman"/>
          <w:sz w:val="28"/>
          <w:szCs w:val="28"/>
        </w:rPr>
        <w:t xml:space="preserve">й оцінки </w:t>
      </w:r>
      <w:r w:rsidR="00E146A6" w:rsidRPr="00B71798">
        <w:rPr>
          <w:rFonts w:ascii="Times New Roman" w:hAnsi="Times New Roman" w:cs="Times New Roman"/>
          <w:sz w:val="28"/>
          <w:szCs w:val="28"/>
        </w:rPr>
        <w:t xml:space="preserve">соціальних </w:t>
      </w:r>
      <w:r w:rsidR="00C245FA" w:rsidRPr="00B71798">
        <w:rPr>
          <w:rFonts w:ascii="Times New Roman" w:hAnsi="Times New Roman" w:cs="Times New Roman"/>
          <w:sz w:val="28"/>
          <w:szCs w:val="28"/>
        </w:rPr>
        <w:t>об’єктів</w:t>
      </w:r>
      <w:r w:rsidR="00E146A6" w:rsidRPr="00B71798">
        <w:rPr>
          <w:rFonts w:ascii="Times New Roman" w:hAnsi="Times New Roman" w:cs="Times New Roman"/>
          <w:sz w:val="28"/>
          <w:szCs w:val="28"/>
        </w:rPr>
        <w:t xml:space="preserve">. </w:t>
      </w:r>
    </w:p>
    <w:p w:rsidR="00D97C5F" w:rsidRPr="00B71798" w:rsidRDefault="008401FD" w:rsidP="007D4FE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71798">
        <w:rPr>
          <w:rFonts w:ascii="Times New Roman" w:eastAsia="TimesNewRoman" w:hAnsi="Times New Roman" w:cs="Times New Roman"/>
          <w:sz w:val="28"/>
          <w:szCs w:val="28"/>
        </w:rPr>
        <w:t xml:space="preserve">Звичай убивства дітей зародився в первісному суспільстві. По мірі розвитку суспільства змінюються критерії оцінки даного явища та з'являються різні форми регулювання. </w:t>
      </w:r>
      <w:r w:rsidR="00D97C5F" w:rsidRPr="00B71798">
        <w:rPr>
          <w:rFonts w:ascii="Times New Roman" w:eastAsia="TimesNewRoman" w:hAnsi="Times New Roman" w:cs="Times New Roman"/>
          <w:sz w:val="28"/>
          <w:szCs w:val="28"/>
        </w:rPr>
        <w:t>Передумовою перетворення жінки на суб’єкта цього діяння</w:t>
      </w:r>
      <w:r w:rsidR="007D4FE4" w:rsidRPr="00B71798">
        <w:rPr>
          <w:rFonts w:ascii="Times New Roman" w:eastAsia="TimesNewRoman" w:hAnsi="Times New Roman" w:cs="Times New Roman"/>
          <w:sz w:val="28"/>
          <w:szCs w:val="28"/>
        </w:rPr>
        <w:t xml:space="preserve"> та подальшого приписування їй абсолютної відповідальності,</w:t>
      </w:r>
      <w:r w:rsidR="00D97C5F" w:rsidRPr="00B71798">
        <w:rPr>
          <w:rFonts w:ascii="Times New Roman" w:eastAsia="TimesNewRoman" w:hAnsi="Times New Roman" w:cs="Times New Roman"/>
          <w:sz w:val="28"/>
          <w:szCs w:val="28"/>
        </w:rPr>
        <w:t xml:space="preserve"> є </w:t>
      </w:r>
      <w:r w:rsidR="007D4FE4" w:rsidRPr="00B71798">
        <w:rPr>
          <w:rFonts w:ascii="Times New Roman" w:eastAsia="TimesNewRoman" w:hAnsi="Times New Roman" w:cs="Times New Roman"/>
          <w:sz w:val="28"/>
          <w:szCs w:val="28"/>
        </w:rPr>
        <w:t>природна репродуктивна функція.</w:t>
      </w:r>
    </w:p>
    <w:p w:rsidR="00E146A6" w:rsidRPr="00B71798" w:rsidRDefault="008401FD" w:rsidP="007D4FE4">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eastAsia="TimesNewRoman" w:hAnsi="Times New Roman" w:cs="Times New Roman"/>
          <w:sz w:val="28"/>
          <w:szCs w:val="28"/>
        </w:rPr>
        <w:t>З прийняттям християнства інфантицид починає розглядатися як гріх. У Біблії фіксується відповідальність жінок за «недозволені» сексуальні зв’язки, а церква визначає способи спокутування вини. Завдяки релігії закладаються моральні норми, які у подальшому налаштовують на певне ціннісне сприйняття суспільством жінок. Приходить розуміння того, що народження позашлюбних дітей є свідченням подружньої зради. Для збереження патріарха</w:t>
      </w:r>
      <w:r w:rsidR="007D4FE4" w:rsidRPr="00B71798">
        <w:rPr>
          <w:rFonts w:ascii="Times New Roman" w:eastAsia="TimesNewRoman" w:hAnsi="Times New Roman" w:cs="Times New Roman"/>
          <w:sz w:val="28"/>
          <w:szCs w:val="28"/>
        </w:rPr>
        <w:t>ль</w:t>
      </w:r>
      <w:r w:rsidRPr="00B71798">
        <w:rPr>
          <w:rFonts w:ascii="Times New Roman" w:eastAsia="TimesNewRoman" w:hAnsi="Times New Roman" w:cs="Times New Roman"/>
          <w:sz w:val="28"/>
          <w:szCs w:val="28"/>
        </w:rPr>
        <w:t>них відно</w:t>
      </w:r>
      <w:r w:rsidR="006F54B3" w:rsidRPr="00B71798">
        <w:rPr>
          <w:rFonts w:ascii="Times New Roman" w:eastAsia="TimesNewRoman" w:hAnsi="Times New Roman" w:cs="Times New Roman"/>
          <w:sz w:val="28"/>
          <w:szCs w:val="28"/>
        </w:rPr>
        <w:t>син</w:t>
      </w:r>
      <w:r w:rsidRPr="00B71798">
        <w:rPr>
          <w:rFonts w:ascii="Times New Roman" w:eastAsia="TimesNewRoman" w:hAnsi="Times New Roman" w:cs="Times New Roman"/>
          <w:sz w:val="28"/>
          <w:szCs w:val="28"/>
        </w:rPr>
        <w:t xml:space="preserve"> необхідне посилення тиску, що забезпечується упровадженням кримінального покарання.</w:t>
      </w:r>
      <w:r w:rsidR="00D97C5F" w:rsidRPr="00B71798">
        <w:rPr>
          <w:rFonts w:ascii="Times New Roman" w:hAnsi="Times New Roman" w:cs="Times New Roman"/>
          <w:sz w:val="28"/>
          <w:szCs w:val="28"/>
        </w:rPr>
        <w:t xml:space="preserve"> </w:t>
      </w:r>
      <w:r w:rsidR="006F54B3" w:rsidRPr="00B71798">
        <w:rPr>
          <w:rFonts w:ascii="Times New Roman" w:hAnsi="Times New Roman" w:cs="Times New Roman"/>
          <w:sz w:val="28"/>
          <w:szCs w:val="28"/>
        </w:rPr>
        <w:t>П</w:t>
      </w:r>
      <w:r w:rsidR="00D97C5F" w:rsidRPr="00B71798">
        <w:rPr>
          <w:rFonts w:ascii="Times New Roman" w:hAnsi="Times New Roman" w:cs="Times New Roman"/>
          <w:sz w:val="28"/>
          <w:szCs w:val="28"/>
        </w:rPr>
        <w:t xml:space="preserve">огляди індустріального суспільства на народження позашлюбних дітей були далекі від того, щоб змінити ці погляди та вимагати від обох батьків відповідальності за появу </w:t>
      </w:r>
      <w:r w:rsidR="006F54B3" w:rsidRPr="00B71798">
        <w:rPr>
          <w:rFonts w:ascii="Times New Roman" w:hAnsi="Times New Roman" w:cs="Times New Roman"/>
          <w:sz w:val="28"/>
          <w:szCs w:val="28"/>
        </w:rPr>
        <w:t>таких</w:t>
      </w:r>
      <w:r w:rsidR="00D97C5F" w:rsidRPr="00B71798">
        <w:rPr>
          <w:rFonts w:ascii="Times New Roman" w:hAnsi="Times New Roman" w:cs="Times New Roman"/>
          <w:sz w:val="28"/>
          <w:szCs w:val="28"/>
        </w:rPr>
        <w:t xml:space="preserve"> дітей на світ.</w:t>
      </w:r>
    </w:p>
    <w:p w:rsidR="00D97C5F" w:rsidRPr="00B71798" w:rsidRDefault="00D97C5F" w:rsidP="007D4FE4">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B71798">
        <w:rPr>
          <w:rFonts w:ascii="Times New Roman" w:hAnsi="Times New Roman" w:cs="Times New Roman"/>
          <w:sz w:val="28"/>
          <w:szCs w:val="28"/>
        </w:rPr>
        <w:t xml:space="preserve">У другій половині ХХ століття властивості матері-дітовбивці стають предметом соціологічних і кримінологічних досліджень, - виникає ще один соціокультурний чинник під впливом якого конструюється </w:t>
      </w:r>
      <w:r w:rsidRPr="00B71798">
        <w:rPr>
          <w:rFonts w:ascii="Times New Roman" w:eastAsia="Times New Roman" w:hAnsi="Times New Roman" w:cs="Times New Roman"/>
          <w:sz w:val="28"/>
          <w:szCs w:val="28"/>
          <w:lang w:eastAsia="uk-UA"/>
        </w:rPr>
        <w:t>особливий тип жінки-вбивці.</w:t>
      </w:r>
      <w:r w:rsidRPr="00B71798">
        <w:rPr>
          <w:rFonts w:ascii="Times New Roman" w:hAnsi="Times New Roman" w:cs="Times New Roman"/>
          <w:sz w:val="28"/>
          <w:szCs w:val="28"/>
        </w:rPr>
        <w:t xml:space="preserve"> У постіндустріальному суспільстві з'явилися нові інститути, що посилюють контроль за репродуктивними функціями жінок. Обов'язковим стає розміщення породілля у лікарні, діють дитячі будинки.</w:t>
      </w:r>
    </w:p>
    <w:p w:rsidR="00E146A6" w:rsidRPr="00B71798" w:rsidRDefault="00D97C5F" w:rsidP="006F54B3">
      <w:pPr>
        <w:spacing w:after="0" w:line="360" w:lineRule="auto"/>
        <w:ind w:firstLine="708"/>
        <w:jc w:val="both"/>
        <w:rPr>
          <w:rFonts w:ascii="Times New Roman" w:eastAsia="TimesNewRoman" w:hAnsi="Times New Roman" w:cs="Times New Roman"/>
          <w:sz w:val="28"/>
          <w:szCs w:val="28"/>
        </w:rPr>
      </w:pPr>
      <w:r w:rsidRPr="00B71798">
        <w:rPr>
          <w:rFonts w:ascii="Times New Roman" w:hAnsi="Times New Roman" w:cs="Times New Roman"/>
          <w:sz w:val="28"/>
          <w:szCs w:val="28"/>
        </w:rPr>
        <w:lastRenderedPageBreak/>
        <w:t>У сучасному суспільстві спостерігаються зміни у характері сім'ї та шлюбно-репродуктивній поведінці населення, що зумовлює зміну поглядів на народження позашлюбних дітей. Але явище інфантициду не зникає. З</w:t>
      </w:r>
      <w:r w:rsidR="006F54B3" w:rsidRPr="00B71798">
        <w:rPr>
          <w:rFonts w:ascii="Times New Roman" w:hAnsi="Times New Roman" w:cs="Times New Roman"/>
          <w:sz w:val="28"/>
          <w:szCs w:val="28"/>
        </w:rPr>
        <w:t>'</w:t>
      </w:r>
      <w:r w:rsidRPr="00B71798">
        <w:rPr>
          <w:rFonts w:ascii="Times New Roman" w:hAnsi="Times New Roman" w:cs="Times New Roman"/>
          <w:sz w:val="28"/>
          <w:szCs w:val="28"/>
        </w:rPr>
        <w:t>являються нові соціокультурні фактори, зокрема, ЗМІ</w:t>
      </w:r>
      <w:r w:rsidR="007D4FE4" w:rsidRPr="00B71798">
        <w:rPr>
          <w:rFonts w:ascii="Times New Roman" w:hAnsi="Times New Roman" w:cs="Times New Roman"/>
          <w:sz w:val="28"/>
          <w:szCs w:val="28"/>
        </w:rPr>
        <w:t xml:space="preserve">. </w:t>
      </w:r>
      <w:r w:rsidR="007D4FE4" w:rsidRPr="00B71798">
        <w:rPr>
          <w:rFonts w:ascii="Times New Roman" w:hAnsi="Times New Roman" w:cs="Times New Roman"/>
          <w:sz w:val="28"/>
          <w:szCs w:val="28"/>
          <w:shd w:val="clear" w:color="auto" w:fill="FFFFFF"/>
        </w:rPr>
        <w:t>Ті, хто створюють образи, часто несвідомо транслюють культурні стереотипи, що завжди вкорінені в колективному несвідомому.</w:t>
      </w:r>
      <w:r w:rsidR="006F54B3" w:rsidRPr="00B71798">
        <w:rPr>
          <w:rFonts w:ascii="Times New Roman" w:hAnsi="Times New Roman" w:cs="Times New Roman"/>
          <w:sz w:val="28"/>
          <w:szCs w:val="28"/>
          <w:shd w:val="clear" w:color="auto" w:fill="FFFFFF"/>
        </w:rPr>
        <w:t xml:space="preserve"> </w:t>
      </w:r>
      <w:r w:rsidR="00E146A6" w:rsidRPr="00B71798">
        <w:rPr>
          <w:rFonts w:ascii="Times New Roman" w:eastAsia="TimesNewRoman" w:hAnsi="Times New Roman" w:cs="Times New Roman"/>
          <w:sz w:val="28"/>
          <w:szCs w:val="28"/>
        </w:rPr>
        <w:t>Для аналізу явища інфантициду нами виділено соціокультурні чинники:  1) характер сім'ї; форми трудової участі; наявність комунікації; характер спілкування; 2) традиції розподілу сімейних ролей, законодавче регулювання, науковий інтерес до проблеми, представлення проблеми у ЗМІ</w:t>
      </w:r>
      <w:r w:rsidRPr="00B71798">
        <w:rPr>
          <w:rFonts w:ascii="Times New Roman" w:eastAsia="TimesNewRoman" w:hAnsi="Times New Roman" w:cs="Times New Roman"/>
          <w:sz w:val="28"/>
          <w:szCs w:val="28"/>
        </w:rPr>
        <w:t>.</w:t>
      </w:r>
    </w:p>
    <w:p w:rsidR="00D97C5F" w:rsidRPr="00B71798" w:rsidRDefault="00D97C5F" w:rsidP="007D4FE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71798">
        <w:rPr>
          <w:rFonts w:ascii="Times New Roman" w:eastAsia="TimesNewRoman" w:hAnsi="Times New Roman" w:cs="Times New Roman"/>
          <w:sz w:val="28"/>
          <w:szCs w:val="28"/>
        </w:rPr>
        <w:t>Проведений контент-аналіз популярних ток-шоу виявив</w:t>
      </w:r>
      <w:r w:rsidR="007D4FE4" w:rsidRPr="00B71798">
        <w:rPr>
          <w:rFonts w:ascii="Times New Roman" w:eastAsia="TimesNewRoman" w:hAnsi="Times New Roman" w:cs="Times New Roman"/>
          <w:sz w:val="28"/>
          <w:szCs w:val="28"/>
        </w:rPr>
        <w:t>, що спосіб репрезентації в них сімейних ситуацій стає чинником відтворення гендерної нерівності, закріплює нову модель реальності, де матір виступає як холоднокровний дітовбивця. Емпіричне дослідження громадської думки щодо ставлення до жінок-дітовбивць підтвердило припущення про те, що ЗМІ мають суттєвий вплив на глядачів.</w:t>
      </w:r>
    </w:p>
    <w:p w:rsidR="007D4FE4" w:rsidRPr="00B71798" w:rsidRDefault="007D4FE4" w:rsidP="007D4FE4">
      <w:pPr>
        <w:autoSpaceDE w:val="0"/>
        <w:autoSpaceDN w:val="0"/>
        <w:adjustRightInd w:val="0"/>
        <w:spacing w:after="0" w:line="360" w:lineRule="auto"/>
        <w:ind w:firstLine="709"/>
        <w:jc w:val="both"/>
        <w:rPr>
          <w:rFonts w:ascii="Times New Roman" w:hAnsi="Times New Roman" w:cs="Times New Roman"/>
          <w:sz w:val="28"/>
          <w:szCs w:val="28"/>
        </w:rPr>
      </w:pPr>
      <w:r w:rsidRPr="00B71798">
        <w:rPr>
          <w:rFonts w:ascii="Times New Roman" w:hAnsi="Times New Roman" w:cs="Times New Roman"/>
          <w:sz w:val="28"/>
          <w:szCs w:val="28"/>
        </w:rPr>
        <w:t>П</w:t>
      </w:r>
      <w:r w:rsidR="00463829" w:rsidRPr="00B71798">
        <w:rPr>
          <w:rFonts w:ascii="Times New Roman" w:hAnsi="Times New Roman" w:cs="Times New Roman"/>
          <w:sz w:val="28"/>
          <w:szCs w:val="28"/>
        </w:rPr>
        <w:t xml:space="preserve">роблему інфантициду неможливо вирішити певними локальними </w:t>
      </w:r>
      <w:r w:rsidRPr="00B71798">
        <w:rPr>
          <w:rFonts w:ascii="Times New Roman" w:hAnsi="Times New Roman" w:cs="Times New Roman"/>
          <w:sz w:val="28"/>
          <w:szCs w:val="28"/>
        </w:rPr>
        <w:t>впливами (через покарання). Потрібний комплексний підхід, якій дозволяє врахувати всю сукупність соціокультурних чинників. Нами запропоновано динамічну модель профілактики, у якій представлено різні вектори впливу, у тому числі на: 1) характер індивідуального сприйняття ситуації; 2) індивідуальний досвід виконання соціальних ролей; 3) характер соціальних відно</w:t>
      </w:r>
      <w:r w:rsidR="003574C5" w:rsidRPr="00B71798">
        <w:rPr>
          <w:rFonts w:ascii="Times New Roman" w:hAnsi="Times New Roman" w:cs="Times New Roman"/>
          <w:sz w:val="28"/>
          <w:szCs w:val="28"/>
        </w:rPr>
        <w:t>син</w:t>
      </w:r>
      <w:r w:rsidRPr="00B71798">
        <w:rPr>
          <w:rFonts w:ascii="Times New Roman" w:hAnsi="Times New Roman" w:cs="Times New Roman"/>
          <w:sz w:val="28"/>
          <w:szCs w:val="28"/>
        </w:rPr>
        <w:t>; 4) функції соціальних інститутів. У межах кожного вектору виділено різні форми організації: 1) діяльності; 2) комунікації; 3) спілкування.</w:t>
      </w:r>
    </w:p>
    <w:p w:rsidR="00DA3CF6" w:rsidRPr="00B71798" w:rsidRDefault="00275727" w:rsidP="007D4FE4">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Висновки, одержані в результаті даного дослідження на трактуються як кінцеві і можуть бути скоректовані у ході подальшого вивчення проблеми.</w:t>
      </w:r>
    </w:p>
    <w:p w:rsidR="00DA3CF6" w:rsidRPr="00B71798" w:rsidRDefault="00DA3CF6" w:rsidP="002D4A8B">
      <w:pPr>
        <w:spacing w:after="0" w:line="360" w:lineRule="auto"/>
        <w:ind w:firstLine="708"/>
        <w:jc w:val="both"/>
        <w:rPr>
          <w:rFonts w:ascii="Times New Roman" w:hAnsi="Times New Roman" w:cs="Times New Roman"/>
          <w:b/>
          <w:sz w:val="28"/>
          <w:szCs w:val="28"/>
        </w:rPr>
      </w:pPr>
    </w:p>
    <w:p w:rsidR="00DA3CF6" w:rsidRDefault="00DA3CF6" w:rsidP="002D4A8B">
      <w:pPr>
        <w:spacing w:after="0" w:line="360" w:lineRule="auto"/>
        <w:ind w:firstLine="708"/>
        <w:jc w:val="both"/>
        <w:rPr>
          <w:rFonts w:ascii="Times New Roman" w:hAnsi="Times New Roman" w:cs="Times New Roman"/>
          <w:b/>
          <w:sz w:val="28"/>
          <w:szCs w:val="28"/>
        </w:rPr>
      </w:pPr>
    </w:p>
    <w:p w:rsidR="00B91182" w:rsidRDefault="00B91182" w:rsidP="00B9118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ВИКОРИСТАНИХ ДЖЕРЕЛ</w:t>
      </w:r>
    </w:p>
    <w:p w:rsidR="00B91182" w:rsidRDefault="00B91182" w:rsidP="00B91182">
      <w:pPr>
        <w:spacing w:after="0" w:line="360" w:lineRule="auto"/>
        <w:jc w:val="center"/>
        <w:rPr>
          <w:rFonts w:ascii="Times New Roman" w:hAnsi="Times New Roman" w:cs="Times New Roman"/>
          <w:b/>
          <w:sz w:val="28"/>
          <w:szCs w:val="28"/>
        </w:rPr>
      </w:pPr>
    </w:p>
    <w:p w:rsidR="00B91182" w:rsidRPr="00232BD7" w:rsidRDefault="00B91182" w:rsidP="00B91182">
      <w:pPr>
        <w:pStyle w:val="a3"/>
        <w:numPr>
          <w:ilvl w:val="0"/>
          <w:numId w:val="14"/>
        </w:numPr>
        <w:shd w:val="clear" w:color="auto" w:fill="FFFFFF"/>
        <w:tabs>
          <w:tab w:val="left" w:pos="567"/>
        </w:tabs>
        <w:spacing w:after="0" w:line="360" w:lineRule="auto"/>
        <w:ind w:left="567" w:hanging="567"/>
        <w:jc w:val="both"/>
        <w:rPr>
          <w:rFonts w:ascii="Times New Roman" w:eastAsia="Times New Roman" w:hAnsi="Times New Roman" w:cs="Times New Roman"/>
          <w:bCs/>
          <w:sz w:val="28"/>
          <w:szCs w:val="28"/>
          <w:lang w:eastAsia="uk-UA"/>
        </w:rPr>
      </w:pPr>
      <w:r w:rsidRPr="00232BD7">
        <w:rPr>
          <w:rFonts w:ascii="Times New Roman" w:eastAsia="Times New Roman" w:hAnsi="Times New Roman" w:cs="Times New Roman"/>
          <w:bCs/>
          <w:sz w:val="28"/>
          <w:szCs w:val="28"/>
          <w:lang w:eastAsia="uk-UA"/>
        </w:rPr>
        <w:t>Безгин В.Б. Инфантицид и криминальный аборт в сельской России: прошлое и современность</w:t>
      </w:r>
      <w:r w:rsidR="00232BD7" w:rsidRPr="00232BD7">
        <w:rPr>
          <w:rFonts w:ascii="Times New Roman" w:eastAsia="Times New Roman" w:hAnsi="Times New Roman" w:cs="Times New Roman"/>
          <w:bCs/>
          <w:sz w:val="28"/>
          <w:szCs w:val="28"/>
          <w:lang w:eastAsia="uk-UA"/>
        </w:rPr>
        <w:t xml:space="preserve"> /В.Б.Безгин</w:t>
      </w:r>
      <w:r w:rsidR="00232BD7" w:rsidRPr="00232BD7">
        <w:rPr>
          <w:rFonts w:ascii="Times New Roman" w:hAnsi="Times New Roman" w:cs="Times New Roman"/>
          <w:b/>
          <w:bCs/>
          <w:i/>
          <w:iCs/>
          <w:sz w:val="28"/>
          <w:szCs w:val="28"/>
          <w:shd w:val="clear" w:color="auto" w:fill="FFFFFF"/>
        </w:rPr>
        <w:t xml:space="preserve"> </w:t>
      </w:r>
      <w:r w:rsidR="00232BD7" w:rsidRPr="00232BD7">
        <w:rPr>
          <w:rFonts w:ascii="Times New Roman" w:hAnsi="Times New Roman" w:cs="Times New Roman"/>
          <w:sz w:val="28"/>
          <w:szCs w:val="28"/>
          <w:shd w:val="clear" w:color="auto" w:fill="FFFFFF"/>
        </w:rPr>
        <w:t>// NB: Вопросы права и политики. − 2013. − № 4. − С. 196-229</w:t>
      </w:r>
    </w:p>
    <w:p w:rsidR="00B91182" w:rsidRPr="00232BD7" w:rsidRDefault="00B91182" w:rsidP="00232BD7">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PSMT" w:hAnsi="Times New Roman" w:cs="Times New Roman"/>
          <w:sz w:val="24"/>
          <w:szCs w:val="24"/>
        </w:rPr>
      </w:pPr>
      <w:r w:rsidRPr="00232BD7">
        <w:rPr>
          <w:rFonts w:ascii="Times New Roman" w:eastAsia="TimesNewRomanPSMT" w:hAnsi="Times New Roman" w:cs="Times New Roman"/>
          <w:sz w:val="28"/>
          <w:szCs w:val="28"/>
          <w:lang w:val="ru-RU"/>
        </w:rPr>
        <w:t>Белл Деніел Прихід постіндустріального суспільства [Електронний ресурс]. – Режим доступу:</w:t>
      </w:r>
      <w:r w:rsidRPr="00232BD7">
        <w:rPr>
          <w:rFonts w:ascii="Times New Roman" w:hAnsi="Times New Roman" w:cs="Times New Roman"/>
          <w:sz w:val="28"/>
          <w:szCs w:val="28"/>
        </w:rPr>
        <w:t xml:space="preserve"> </w:t>
      </w:r>
      <w:r w:rsidR="00232BD7" w:rsidRPr="00232BD7">
        <w:rPr>
          <w:rFonts w:ascii="Times New Roman" w:hAnsi="Times New Roman" w:cs="Times New Roman"/>
          <w:sz w:val="28"/>
          <w:szCs w:val="28"/>
        </w:rPr>
        <w:t xml:space="preserve"> </w:t>
      </w:r>
      <w:hyperlink r:id="rId10" w:history="1">
        <w:r w:rsidRPr="00232BD7">
          <w:rPr>
            <w:rStyle w:val="ab"/>
            <w:rFonts w:ascii="Times New Roman" w:eastAsia="TimesNewRomanPSMT" w:hAnsi="Times New Roman" w:cs="Times New Roman"/>
            <w:color w:val="auto"/>
            <w:sz w:val="24"/>
            <w:szCs w:val="24"/>
            <w:lang w:val="ru-RU"/>
          </w:rPr>
          <w:t>http</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www</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philsci</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univ</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kiev</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ua</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biblio</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bell</w:t>
        </w:r>
        <w:r w:rsidRPr="00232BD7">
          <w:rPr>
            <w:rStyle w:val="ab"/>
            <w:rFonts w:ascii="Times New Roman" w:eastAsia="TimesNewRomanPSMT" w:hAnsi="Times New Roman" w:cs="Times New Roman"/>
            <w:color w:val="auto"/>
            <w:sz w:val="24"/>
            <w:szCs w:val="24"/>
          </w:rPr>
          <w:t>.</w:t>
        </w:r>
        <w:r w:rsidRPr="00232BD7">
          <w:rPr>
            <w:rStyle w:val="ab"/>
            <w:rFonts w:ascii="Times New Roman" w:eastAsia="TimesNewRomanPSMT" w:hAnsi="Times New Roman" w:cs="Times New Roman"/>
            <w:color w:val="auto"/>
            <w:sz w:val="24"/>
            <w:szCs w:val="24"/>
            <w:lang w:val="ru-RU"/>
          </w:rPr>
          <w:t>html</w:t>
        </w:r>
      </w:hyperlink>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PSMT" w:hAnsi="Times New Roman" w:cs="Times New Roman"/>
          <w:sz w:val="28"/>
          <w:szCs w:val="28"/>
        </w:rPr>
      </w:pPr>
      <w:r w:rsidRPr="00232BD7">
        <w:rPr>
          <w:rFonts w:ascii="Times New Roman" w:eastAsia="TimesNewRomanPSMT" w:hAnsi="Times New Roman" w:cs="Times New Roman"/>
          <w:sz w:val="28"/>
          <w:szCs w:val="28"/>
        </w:rPr>
        <w:t xml:space="preserve">Гендерна проблематика та антропологічні горизонти: матеріали ІІ Всеукраїнської науково-практичної конференції 16-17 березня 2012 року. – Острог : Видавництво Національного університету </w:t>
      </w:r>
      <w:r w:rsidR="00232BD7">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Острозька академія</w:t>
      </w:r>
      <w:r w:rsidR="00232BD7">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 2012. – 200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bCs/>
          <w:sz w:val="28"/>
          <w:szCs w:val="28"/>
        </w:rPr>
      </w:pPr>
      <w:r w:rsidRPr="00232BD7">
        <w:rPr>
          <w:rFonts w:ascii="Times New Roman" w:hAnsi="Times New Roman" w:cs="Times New Roman"/>
          <w:bCs/>
          <w:sz w:val="28"/>
          <w:szCs w:val="28"/>
        </w:rPr>
        <w:t xml:space="preserve">Ґендерна освіта </w:t>
      </w:r>
      <w:r w:rsidR="00232BD7" w:rsidRPr="00232BD7">
        <w:rPr>
          <w:rFonts w:ascii="Times New Roman" w:hAnsi="Times New Roman" w:cs="Times New Roman"/>
          <w:bCs/>
          <w:sz w:val="28"/>
          <w:szCs w:val="28"/>
        </w:rPr>
        <w:t>−</w:t>
      </w:r>
      <w:r w:rsidRPr="00232BD7">
        <w:rPr>
          <w:rFonts w:ascii="Times New Roman" w:hAnsi="Times New Roman" w:cs="Times New Roman"/>
          <w:bCs/>
          <w:sz w:val="28"/>
          <w:szCs w:val="28"/>
        </w:rPr>
        <w:t xml:space="preserve"> ресурс розвитку паритетної демократії: Збірник матеріалів науково-практичної конференції, Київ, 2011. – 797 с.</w:t>
      </w:r>
    </w:p>
    <w:p w:rsidR="00B91182" w:rsidRPr="00232BD7" w:rsidRDefault="00B91182" w:rsidP="00B91182">
      <w:pPr>
        <w:pStyle w:val="a3"/>
        <w:numPr>
          <w:ilvl w:val="0"/>
          <w:numId w:val="14"/>
        </w:numPr>
        <w:shd w:val="clear" w:color="auto" w:fill="FFFFFF"/>
        <w:tabs>
          <w:tab w:val="left" w:pos="567"/>
        </w:tabs>
        <w:spacing w:after="0" w:line="360" w:lineRule="auto"/>
        <w:ind w:left="567" w:hanging="567"/>
        <w:jc w:val="both"/>
        <w:rPr>
          <w:rFonts w:ascii="Times New Roman" w:eastAsia="Times New Roman" w:hAnsi="Times New Roman" w:cs="Times New Roman"/>
          <w:bCs/>
          <w:sz w:val="28"/>
          <w:szCs w:val="28"/>
          <w:lang w:eastAsia="uk-UA"/>
        </w:rPr>
      </w:pPr>
      <w:r w:rsidRPr="00232BD7">
        <w:rPr>
          <w:rStyle w:val="A00"/>
          <w:rFonts w:ascii="Times New Roman" w:hAnsi="Times New Roman" w:cs="Times New Roman"/>
          <w:b w:val="0"/>
          <w:color w:val="auto"/>
          <w:sz w:val="28"/>
          <w:szCs w:val="28"/>
        </w:rPr>
        <w:t xml:space="preserve">Гендерна рівність і розвиток: погляд у контексті Європейської стратегії </w:t>
      </w:r>
      <w:r w:rsidR="00232BD7" w:rsidRPr="00232BD7">
        <w:rPr>
          <w:rStyle w:val="A00"/>
          <w:rFonts w:ascii="Times New Roman" w:hAnsi="Times New Roman" w:cs="Times New Roman"/>
          <w:b w:val="0"/>
          <w:color w:val="auto"/>
          <w:sz w:val="28"/>
          <w:szCs w:val="28"/>
        </w:rPr>
        <w:t>У</w:t>
      </w:r>
      <w:r w:rsidRPr="00232BD7">
        <w:rPr>
          <w:rStyle w:val="A00"/>
          <w:rFonts w:ascii="Times New Roman" w:hAnsi="Times New Roman" w:cs="Times New Roman"/>
          <w:b w:val="0"/>
          <w:color w:val="auto"/>
          <w:sz w:val="28"/>
          <w:szCs w:val="28"/>
        </w:rPr>
        <w:t xml:space="preserve">країни /За ред.А.Чернової. </w:t>
      </w:r>
      <w:r w:rsidR="00232BD7" w:rsidRPr="00232BD7">
        <w:rPr>
          <w:rStyle w:val="A00"/>
          <w:rFonts w:ascii="Times New Roman" w:hAnsi="Times New Roman" w:cs="Times New Roman"/>
          <w:b w:val="0"/>
          <w:color w:val="auto"/>
          <w:sz w:val="28"/>
          <w:szCs w:val="28"/>
        </w:rPr>
        <w:t>−</w:t>
      </w:r>
      <w:r w:rsidRPr="00232BD7">
        <w:rPr>
          <w:rStyle w:val="A00"/>
          <w:rFonts w:ascii="Times New Roman" w:hAnsi="Times New Roman" w:cs="Times New Roman"/>
          <w:b w:val="0"/>
          <w:color w:val="auto"/>
          <w:sz w:val="28"/>
          <w:szCs w:val="28"/>
        </w:rPr>
        <w:t xml:space="preserve"> К.: Центр Разумкова: Вид-во «Заповіт, 2016. – 244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232BD7">
        <w:rPr>
          <w:rFonts w:ascii="Times New Roman" w:hAnsi="Times New Roman" w:cs="Times New Roman"/>
          <w:bCs/>
          <w:sz w:val="28"/>
          <w:szCs w:val="28"/>
        </w:rPr>
        <w:t xml:space="preserve">Ґендерні дослідження : прикладні аспекти: </w:t>
      </w:r>
      <w:r w:rsidRPr="00232BD7">
        <w:rPr>
          <w:rFonts w:ascii="Times New Roman" w:hAnsi="Times New Roman" w:cs="Times New Roman"/>
          <w:sz w:val="28"/>
          <w:szCs w:val="28"/>
        </w:rPr>
        <w:t xml:space="preserve">монографія </w:t>
      </w:r>
      <w:r w:rsidRPr="00232BD7">
        <w:rPr>
          <w:rFonts w:ascii="Times New Roman" w:eastAsia="TimesNewRomanPSMT" w:hAnsi="Times New Roman" w:cs="Times New Roman"/>
          <w:sz w:val="28"/>
          <w:szCs w:val="28"/>
        </w:rPr>
        <w:t xml:space="preserve">/ </w:t>
      </w:r>
      <w:r w:rsidRPr="00232BD7">
        <w:rPr>
          <w:rFonts w:ascii="Times New Roman" w:hAnsi="Times New Roman" w:cs="Times New Roman"/>
          <w:sz w:val="28"/>
          <w:szCs w:val="28"/>
        </w:rPr>
        <w:t>[В. П. Кравець, Т. В. Говорун, О. М. Кікінежді та ін.]</w:t>
      </w:r>
      <w:r w:rsidRPr="00232BD7">
        <w:rPr>
          <w:rFonts w:ascii="Times New Roman" w:eastAsia="TimesNewRomanPSMT" w:hAnsi="Times New Roman" w:cs="Times New Roman"/>
          <w:sz w:val="28"/>
          <w:szCs w:val="28"/>
        </w:rPr>
        <w:t xml:space="preserve">; </w:t>
      </w:r>
      <w:r w:rsidR="00232BD7">
        <w:rPr>
          <w:rFonts w:ascii="Times New Roman" w:hAnsi="Times New Roman" w:cs="Times New Roman"/>
          <w:sz w:val="28"/>
          <w:szCs w:val="28"/>
        </w:rPr>
        <w:t>за наук. ред. В.</w:t>
      </w:r>
      <w:r w:rsidRPr="00232BD7">
        <w:rPr>
          <w:rFonts w:ascii="Times New Roman" w:hAnsi="Times New Roman" w:cs="Times New Roman"/>
          <w:sz w:val="28"/>
          <w:szCs w:val="28"/>
        </w:rPr>
        <w:t>П.Кравця. – Тернопіль</w:t>
      </w:r>
      <w:r w:rsidRPr="00232BD7">
        <w:rPr>
          <w:rFonts w:ascii="Times New Roman" w:eastAsia="TimesNewRomanPSMT" w:hAnsi="Times New Roman" w:cs="Times New Roman"/>
          <w:sz w:val="28"/>
          <w:szCs w:val="28"/>
        </w:rPr>
        <w:t xml:space="preserve">: </w:t>
      </w:r>
      <w:r w:rsidRPr="00232BD7">
        <w:rPr>
          <w:rFonts w:ascii="Times New Roman" w:hAnsi="Times New Roman" w:cs="Times New Roman"/>
          <w:sz w:val="28"/>
          <w:szCs w:val="28"/>
        </w:rPr>
        <w:t xml:space="preserve">Навчальна книга – Богдан, </w:t>
      </w:r>
      <w:r w:rsidRPr="00232BD7">
        <w:rPr>
          <w:rFonts w:ascii="Times New Roman" w:eastAsia="TimesNewRomanPSMT" w:hAnsi="Times New Roman" w:cs="Times New Roman"/>
          <w:sz w:val="28"/>
          <w:szCs w:val="28"/>
        </w:rPr>
        <w:t xml:space="preserve">2013. </w:t>
      </w:r>
      <w:r w:rsidRPr="00232BD7">
        <w:rPr>
          <w:rFonts w:ascii="Times New Roman" w:hAnsi="Times New Roman" w:cs="Times New Roman"/>
          <w:sz w:val="28"/>
          <w:szCs w:val="28"/>
        </w:rPr>
        <w:t xml:space="preserve">– </w:t>
      </w:r>
      <w:r w:rsidRPr="00232BD7">
        <w:rPr>
          <w:rFonts w:ascii="Times New Roman" w:eastAsia="TimesNewRomanPSMT" w:hAnsi="Times New Roman" w:cs="Times New Roman"/>
          <w:sz w:val="28"/>
          <w:szCs w:val="28"/>
        </w:rPr>
        <w:t xml:space="preserve">448 </w:t>
      </w:r>
      <w:r w:rsidRPr="00232BD7">
        <w:rPr>
          <w:rFonts w:ascii="Times New Roman" w:hAnsi="Times New Roman" w:cs="Times New Roman"/>
          <w:sz w:val="28"/>
          <w:szCs w:val="28"/>
        </w:rPr>
        <w:t>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Bold" w:hAnsi="Times New Roman" w:cs="Times New Roman"/>
          <w:sz w:val="28"/>
          <w:szCs w:val="28"/>
        </w:rPr>
      </w:pPr>
      <w:r w:rsidRPr="00232BD7">
        <w:rPr>
          <w:rFonts w:ascii="Times New Roman" w:hAnsi="Times New Roman" w:cs="Times New Roman"/>
          <w:sz w:val="28"/>
          <w:szCs w:val="28"/>
        </w:rPr>
        <w:t>Гендерология и феминология: Рабочая программа и учеб.-метод. материалы дисциплины / Сост. Е.В. Жижко ; Краснояр. гос. ун-т. – Красноярск: ЮИ КрасГУ, 2004. – 92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Bold" w:hAnsi="Times New Roman" w:cs="Times New Roman"/>
          <w:bCs/>
          <w:sz w:val="28"/>
          <w:szCs w:val="28"/>
        </w:rPr>
      </w:pPr>
      <w:r w:rsidRPr="00232BD7">
        <w:rPr>
          <w:rFonts w:ascii="Times New Roman" w:eastAsia="TimesNewRoman,Bold" w:hAnsi="Times New Roman" w:cs="Times New Roman"/>
          <w:bCs/>
          <w:sz w:val="28"/>
          <w:szCs w:val="28"/>
        </w:rPr>
        <w:t xml:space="preserve">Главацька О.Л. Статеворольові стереотипи як соціокультурна основа гендерної соціалізації молоді в сучасній сім'ї </w:t>
      </w:r>
      <w:r w:rsidR="00232BD7">
        <w:rPr>
          <w:rFonts w:ascii="Times New Roman" w:eastAsia="TimesNewRoman,Bold" w:hAnsi="Times New Roman" w:cs="Times New Roman"/>
          <w:bCs/>
          <w:sz w:val="28"/>
          <w:szCs w:val="28"/>
        </w:rPr>
        <w:t>/О.Л.Главацька</w:t>
      </w:r>
      <w:r w:rsidRPr="00232BD7">
        <w:rPr>
          <w:rFonts w:ascii="Times New Roman" w:eastAsia="TimesNewRoman,Bold" w:hAnsi="Times New Roman" w:cs="Times New Roman"/>
          <w:bCs/>
          <w:sz w:val="28"/>
          <w:szCs w:val="28"/>
        </w:rPr>
        <w:t xml:space="preserve"> // Вісник ЛНУ імені Тараса Шевченка. −</w:t>
      </w:r>
      <w:r w:rsidR="00232BD7">
        <w:rPr>
          <w:rFonts w:ascii="Times New Roman" w:eastAsia="TimesNewRoman,Bold" w:hAnsi="Times New Roman" w:cs="Times New Roman"/>
          <w:bCs/>
          <w:sz w:val="28"/>
          <w:szCs w:val="28"/>
        </w:rPr>
        <w:t xml:space="preserve"> </w:t>
      </w:r>
      <w:r w:rsidRPr="00232BD7">
        <w:rPr>
          <w:rFonts w:ascii="Times New Roman" w:eastAsia="TimesNewRoman,Bold" w:hAnsi="Times New Roman" w:cs="Times New Roman"/>
          <w:bCs/>
          <w:sz w:val="28"/>
          <w:szCs w:val="28"/>
        </w:rPr>
        <w:t xml:space="preserve">2014. </w:t>
      </w:r>
      <w:r w:rsidR="00232BD7" w:rsidRPr="00232BD7">
        <w:rPr>
          <w:rFonts w:ascii="Times New Roman" w:eastAsia="TimesNewRoman,Bold" w:hAnsi="Times New Roman" w:cs="Times New Roman"/>
          <w:bCs/>
          <w:sz w:val="28"/>
          <w:szCs w:val="28"/>
        </w:rPr>
        <w:t>−</w:t>
      </w:r>
      <w:r w:rsidR="00232BD7">
        <w:rPr>
          <w:rFonts w:ascii="Times New Roman" w:eastAsia="TimesNewRoman,Bold" w:hAnsi="Times New Roman" w:cs="Times New Roman"/>
          <w:bCs/>
          <w:sz w:val="28"/>
          <w:szCs w:val="28"/>
        </w:rPr>
        <w:t xml:space="preserve"> № 4 (287).</w:t>
      </w:r>
      <w:r w:rsidR="00232BD7" w:rsidRPr="00232BD7">
        <w:rPr>
          <w:rFonts w:ascii="Times New Roman" w:eastAsia="TimesNewRoman,Bold" w:hAnsi="Times New Roman" w:cs="Times New Roman"/>
          <w:bCs/>
          <w:sz w:val="28"/>
          <w:szCs w:val="28"/>
        </w:rPr>
        <w:t xml:space="preserve"> </w:t>
      </w:r>
      <w:r w:rsidRPr="00232BD7">
        <w:rPr>
          <w:rFonts w:ascii="Times New Roman" w:eastAsia="TimesNewRoman,Bold" w:hAnsi="Times New Roman" w:cs="Times New Roman"/>
          <w:bCs/>
          <w:sz w:val="28"/>
          <w:szCs w:val="28"/>
        </w:rPr>
        <w:t>– С.104-115</w:t>
      </w:r>
    </w:p>
    <w:p w:rsidR="00232BD7" w:rsidRPr="00232BD7" w:rsidRDefault="00B91182" w:rsidP="00B91182">
      <w:pPr>
        <w:pStyle w:val="ac"/>
        <w:numPr>
          <w:ilvl w:val="0"/>
          <w:numId w:val="14"/>
        </w:numPr>
        <w:shd w:val="clear" w:color="auto" w:fill="FFFFFF"/>
        <w:tabs>
          <w:tab w:val="left" w:pos="567"/>
        </w:tabs>
        <w:autoSpaceDE w:val="0"/>
        <w:autoSpaceDN w:val="0"/>
        <w:adjustRightInd w:val="0"/>
        <w:spacing w:before="0" w:beforeAutospacing="0" w:after="0" w:afterAutospacing="0" w:line="360" w:lineRule="auto"/>
        <w:ind w:left="567" w:hanging="567"/>
        <w:jc w:val="both"/>
        <w:rPr>
          <w:sz w:val="28"/>
          <w:szCs w:val="28"/>
        </w:rPr>
      </w:pPr>
      <w:r w:rsidRPr="00232BD7">
        <w:rPr>
          <w:rStyle w:val="aa"/>
          <w:i w:val="0"/>
          <w:sz w:val="28"/>
          <w:szCs w:val="28"/>
        </w:rPr>
        <w:t xml:space="preserve">Демографический энциклопедический словарь. </w:t>
      </w:r>
      <w:r w:rsidR="00232BD7" w:rsidRPr="00232BD7">
        <w:rPr>
          <w:rStyle w:val="aa"/>
          <w:i w:val="0"/>
          <w:sz w:val="28"/>
          <w:szCs w:val="28"/>
        </w:rPr>
        <w:t>−</w:t>
      </w:r>
      <w:r w:rsidRPr="00232BD7">
        <w:rPr>
          <w:rStyle w:val="aa"/>
          <w:i w:val="0"/>
          <w:sz w:val="28"/>
          <w:szCs w:val="28"/>
        </w:rPr>
        <w:t xml:space="preserve"> М.: Советская энциклопедия</w:t>
      </w:r>
      <w:r w:rsidR="00232BD7" w:rsidRPr="00232BD7">
        <w:rPr>
          <w:rStyle w:val="aa"/>
          <w:i w:val="0"/>
          <w:sz w:val="28"/>
          <w:szCs w:val="28"/>
        </w:rPr>
        <w:t xml:space="preserve"> </w:t>
      </w:r>
      <w:r w:rsidR="00232BD7" w:rsidRPr="00232BD7">
        <w:rPr>
          <w:sz w:val="28"/>
          <w:szCs w:val="28"/>
          <w:shd w:val="clear" w:color="auto" w:fill="FFFFFF"/>
        </w:rPr>
        <w:t xml:space="preserve">/ Гл. ред. Д. И. Валентей. </w:t>
      </w:r>
      <w:r w:rsidR="00203FDD">
        <w:rPr>
          <w:sz w:val="28"/>
          <w:szCs w:val="28"/>
          <w:shd w:val="clear" w:color="auto" w:fill="FFFFFF"/>
        </w:rPr>
        <w:t>−</w:t>
      </w:r>
      <w:r w:rsidR="00232BD7" w:rsidRPr="00232BD7">
        <w:rPr>
          <w:sz w:val="28"/>
          <w:szCs w:val="28"/>
          <w:shd w:val="clear" w:color="auto" w:fill="FFFFFF"/>
        </w:rPr>
        <w:t xml:space="preserve"> М.: Сов. энцикл., 1985. </w:t>
      </w:r>
      <w:r w:rsidR="00203FDD">
        <w:rPr>
          <w:sz w:val="28"/>
          <w:szCs w:val="28"/>
          <w:shd w:val="clear" w:color="auto" w:fill="FFFFFF"/>
        </w:rPr>
        <w:t>−</w:t>
      </w:r>
      <w:r w:rsidR="00232BD7" w:rsidRPr="00232BD7">
        <w:rPr>
          <w:sz w:val="28"/>
          <w:szCs w:val="28"/>
          <w:shd w:val="clear" w:color="auto" w:fill="FFFFFF"/>
        </w:rPr>
        <w:t xml:space="preserve"> 608 с.</w:t>
      </w:r>
      <w:r w:rsidR="00232BD7" w:rsidRPr="00232BD7">
        <w:rPr>
          <w:sz w:val="28"/>
          <w:szCs w:val="28"/>
        </w:rPr>
        <w:t xml:space="preserve"> </w:t>
      </w:r>
    </w:p>
    <w:p w:rsidR="00B91182" w:rsidRPr="00232BD7" w:rsidRDefault="00B91182" w:rsidP="00B91182">
      <w:pPr>
        <w:pStyle w:val="ac"/>
        <w:numPr>
          <w:ilvl w:val="0"/>
          <w:numId w:val="14"/>
        </w:numPr>
        <w:shd w:val="clear" w:color="auto" w:fill="FFFFFF"/>
        <w:tabs>
          <w:tab w:val="left" w:pos="567"/>
        </w:tabs>
        <w:autoSpaceDE w:val="0"/>
        <w:autoSpaceDN w:val="0"/>
        <w:adjustRightInd w:val="0"/>
        <w:spacing w:before="0" w:beforeAutospacing="0" w:after="0" w:afterAutospacing="0" w:line="360" w:lineRule="auto"/>
        <w:ind w:left="567" w:hanging="567"/>
        <w:jc w:val="both"/>
        <w:rPr>
          <w:sz w:val="28"/>
          <w:szCs w:val="28"/>
        </w:rPr>
      </w:pPr>
      <w:r w:rsidRPr="00232BD7">
        <w:rPr>
          <w:sz w:val="28"/>
          <w:szCs w:val="28"/>
        </w:rPr>
        <w:t xml:space="preserve">Збірник висновків та рекомендацій незалежної медійної ради. //Незалежна медійна рада. К.: Центр демократії та верховенства права </w:t>
      </w:r>
      <w:r w:rsidRPr="00232BD7">
        <w:rPr>
          <w:sz w:val="28"/>
          <w:szCs w:val="28"/>
        </w:rPr>
        <w:lastRenderedPageBreak/>
        <w:t xml:space="preserve">за підтримки Фонду розвитку ЗМІ Посольства США в Україні, 2018. </w:t>
      </w:r>
      <w:r w:rsidR="00203FDD">
        <w:rPr>
          <w:sz w:val="28"/>
          <w:szCs w:val="28"/>
        </w:rPr>
        <w:t>−</w:t>
      </w:r>
      <w:r w:rsidRPr="00232BD7">
        <w:rPr>
          <w:sz w:val="28"/>
          <w:szCs w:val="28"/>
        </w:rPr>
        <w:t xml:space="preserve"> 140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 w:hAnsi="Times New Roman" w:cs="Times New Roman"/>
          <w:sz w:val="28"/>
          <w:szCs w:val="28"/>
        </w:rPr>
      </w:pPr>
      <w:r w:rsidRPr="00232BD7">
        <w:rPr>
          <w:rFonts w:ascii="Times New Roman" w:eastAsia="Calibri" w:hAnsi="Times New Roman" w:cs="Times New Roman"/>
          <w:sz w:val="28"/>
          <w:szCs w:val="28"/>
        </w:rPr>
        <w:t>Каган М. С. Человеческая деятельность. (Опыт системного анализа)</w:t>
      </w:r>
      <w:r w:rsidR="00203FDD">
        <w:rPr>
          <w:rFonts w:ascii="Times New Roman" w:eastAsia="Calibri" w:hAnsi="Times New Roman" w:cs="Times New Roman"/>
          <w:sz w:val="28"/>
          <w:szCs w:val="28"/>
        </w:rPr>
        <w:t xml:space="preserve"> /М.С.Каган</w:t>
      </w:r>
      <w:r w:rsidRPr="00232BD7">
        <w:rPr>
          <w:rFonts w:ascii="Times New Roman" w:eastAsia="Calibri" w:hAnsi="Times New Roman" w:cs="Times New Roman"/>
          <w:sz w:val="28"/>
          <w:szCs w:val="28"/>
        </w:rPr>
        <w:t xml:space="preserve">. </w:t>
      </w:r>
      <w:r w:rsidR="00203FDD">
        <w:rPr>
          <w:rFonts w:ascii="Times New Roman" w:eastAsia="Calibri" w:hAnsi="Times New Roman" w:cs="Times New Roman"/>
          <w:sz w:val="28"/>
          <w:szCs w:val="28"/>
        </w:rPr>
        <w:t>−</w:t>
      </w:r>
      <w:r w:rsidRPr="00232BD7">
        <w:rPr>
          <w:rFonts w:ascii="Times New Roman" w:eastAsia="Calibri" w:hAnsi="Times New Roman" w:cs="Times New Roman"/>
          <w:sz w:val="28"/>
          <w:szCs w:val="28"/>
        </w:rPr>
        <w:t>М.</w:t>
      </w:r>
      <w:r w:rsidR="00203FDD">
        <w:rPr>
          <w:rFonts w:ascii="Times New Roman" w:eastAsia="Calibri" w:hAnsi="Times New Roman" w:cs="Times New Roman"/>
          <w:sz w:val="28"/>
          <w:szCs w:val="28"/>
        </w:rPr>
        <w:t>:</w:t>
      </w:r>
      <w:r w:rsidRPr="00232BD7">
        <w:rPr>
          <w:rFonts w:ascii="Times New Roman" w:eastAsia="Calibri" w:hAnsi="Times New Roman" w:cs="Times New Roman"/>
          <w:sz w:val="28"/>
          <w:szCs w:val="28"/>
        </w:rPr>
        <w:t xml:space="preserve"> Политиздат, 1974. – 328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 w:hAnsi="Times New Roman" w:cs="Times New Roman"/>
          <w:sz w:val="28"/>
          <w:szCs w:val="28"/>
        </w:rPr>
      </w:pPr>
      <w:r w:rsidRPr="00232BD7">
        <w:rPr>
          <w:rFonts w:ascii="Times New Roman" w:eastAsia="TimesNewRomanPSMT" w:hAnsi="Times New Roman" w:cs="Times New Roman"/>
          <w:sz w:val="28"/>
          <w:szCs w:val="28"/>
        </w:rPr>
        <w:t xml:space="preserve">Кирилина А. Гендерные стереотипы в языке / А. Кирилина // Словарь гендерных терминов / [под ред. А. А. Денисовой / Региональная общественная организация </w:t>
      </w:r>
      <w:r w:rsidR="00203FDD">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Восток–Запад: Женские Инновационные Проекты</w:t>
      </w:r>
      <w:r w:rsidR="00203FDD">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 – М. : Информация XXI век, 2002. – 256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 w:hAnsi="Times New Roman" w:cs="Times New Roman"/>
          <w:sz w:val="28"/>
          <w:szCs w:val="28"/>
        </w:rPr>
      </w:pPr>
      <w:r w:rsidRPr="00232BD7">
        <w:rPr>
          <w:rFonts w:ascii="Times New Roman" w:hAnsi="Times New Roman" w:cs="Times New Roman"/>
          <w:bCs/>
          <w:sz w:val="28"/>
          <w:szCs w:val="28"/>
        </w:rPr>
        <w:t>Клецина И. С</w:t>
      </w:r>
      <w:r w:rsidRPr="00232BD7">
        <w:rPr>
          <w:rFonts w:ascii="Times New Roman" w:hAnsi="Times New Roman" w:cs="Times New Roman"/>
          <w:iCs/>
          <w:sz w:val="28"/>
          <w:szCs w:val="28"/>
        </w:rPr>
        <w:t xml:space="preserve">. </w:t>
      </w:r>
      <w:r w:rsidRPr="00232BD7">
        <w:rPr>
          <w:rFonts w:ascii="Times New Roman" w:hAnsi="Times New Roman" w:cs="Times New Roman"/>
          <w:sz w:val="28"/>
          <w:szCs w:val="28"/>
        </w:rPr>
        <w:t>Психология гендерных отношений: теория и практика / И. С. Клецина. – СПб. : Алетейя, 2004. – 408 с.</w:t>
      </w:r>
    </w:p>
    <w:p w:rsidR="00B91182" w:rsidRPr="00232BD7" w:rsidRDefault="00B91182" w:rsidP="00B91182">
      <w:pPr>
        <w:pStyle w:val="a3"/>
        <w:numPr>
          <w:ilvl w:val="0"/>
          <w:numId w:val="14"/>
        </w:numPr>
        <w:tabs>
          <w:tab w:val="left" w:pos="567"/>
        </w:tabs>
        <w:spacing w:after="0" w:line="360" w:lineRule="auto"/>
        <w:ind w:left="567" w:hanging="567"/>
        <w:jc w:val="both"/>
        <w:textAlignment w:val="top"/>
        <w:rPr>
          <w:rFonts w:ascii="Times New Roman" w:eastAsia="Times New Roman" w:hAnsi="Times New Roman" w:cs="Times New Roman"/>
          <w:sz w:val="28"/>
          <w:szCs w:val="28"/>
          <w:bdr w:val="none" w:sz="0" w:space="0" w:color="auto" w:frame="1"/>
          <w:lang w:eastAsia="uk-UA"/>
        </w:rPr>
      </w:pPr>
      <w:r w:rsidRPr="00232BD7">
        <w:rPr>
          <w:rFonts w:ascii="Times New Roman" w:eastAsia="Times New Roman" w:hAnsi="Times New Roman" w:cs="Times New Roman"/>
          <w:sz w:val="28"/>
          <w:szCs w:val="28"/>
          <w:lang w:eastAsia="uk-UA"/>
        </w:rPr>
        <w:t xml:space="preserve">Маслова Ю. Особливості конструювання стереотипних/ нестереотипних образів чоловіка ті жінки у ЗМІ </w:t>
      </w:r>
      <w:r w:rsidR="00203FDD">
        <w:rPr>
          <w:rFonts w:ascii="Times New Roman" w:eastAsia="Times New Roman" w:hAnsi="Times New Roman" w:cs="Times New Roman"/>
          <w:sz w:val="28"/>
          <w:szCs w:val="28"/>
          <w:lang w:eastAsia="uk-UA"/>
        </w:rPr>
        <w:t xml:space="preserve">/Ю.Маслова </w:t>
      </w:r>
      <w:r w:rsidRPr="00232BD7">
        <w:rPr>
          <w:rFonts w:ascii="Times New Roman" w:eastAsia="Times New Roman" w:hAnsi="Times New Roman" w:cs="Times New Roman"/>
          <w:sz w:val="28"/>
          <w:szCs w:val="28"/>
          <w:lang w:eastAsia="uk-UA"/>
        </w:rPr>
        <w:t>//</w:t>
      </w:r>
      <w:r w:rsidRPr="00232BD7">
        <w:rPr>
          <w:rFonts w:ascii="Times New Roman" w:eastAsia="TimesNewRomanPSMT" w:hAnsi="Times New Roman" w:cs="Times New Roman"/>
          <w:sz w:val="28"/>
          <w:szCs w:val="28"/>
        </w:rPr>
        <w:t xml:space="preserve">Гендерна проблематика та антропологічні горизонти: матеріали ІІ Всеукраїнської науково-практичної конференції 16-17 березня 2012 року. – Острог : Видавництво Національного університету </w:t>
      </w:r>
      <w:r w:rsidR="00203FDD">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Острозька академія</w:t>
      </w:r>
      <w:r w:rsidR="00203FDD">
        <w:rPr>
          <w:rFonts w:ascii="Times New Roman" w:eastAsia="TimesNewRomanPSMT" w:hAnsi="Times New Roman" w:cs="Times New Roman"/>
          <w:sz w:val="28"/>
          <w:szCs w:val="28"/>
        </w:rPr>
        <w:t>»</w:t>
      </w:r>
      <w:r w:rsidRPr="00232BD7">
        <w:rPr>
          <w:rFonts w:ascii="Times New Roman" w:eastAsia="TimesNewRomanPSMT" w:hAnsi="Times New Roman" w:cs="Times New Roman"/>
          <w:sz w:val="28"/>
          <w:szCs w:val="28"/>
        </w:rPr>
        <w:t>, 2012. – 200 с.</w:t>
      </w:r>
    </w:p>
    <w:p w:rsidR="00203FDD" w:rsidRPr="00203FDD" w:rsidRDefault="00B91182" w:rsidP="00B91182">
      <w:pPr>
        <w:pStyle w:val="a3"/>
        <w:numPr>
          <w:ilvl w:val="0"/>
          <w:numId w:val="14"/>
        </w:numPr>
        <w:tabs>
          <w:tab w:val="left" w:pos="567"/>
        </w:tabs>
        <w:spacing w:after="0" w:line="360" w:lineRule="auto"/>
        <w:ind w:left="567" w:hanging="567"/>
        <w:jc w:val="both"/>
        <w:textAlignment w:val="top"/>
        <w:rPr>
          <w:rFonts w:ascii="Times New Roman" w:eastAsia="Times New Roman" w:hAnsi="Times New Roman" w:cs="Times New Roman"/>
          <w:sz w:val="28"/>
          <w:szCs w:val="28"/>
          <w:bdr w:val="none" w:sz="0" w:space="0" w:color="auto" w:frame="1"/>
          <w:lang w:eastAsia="uk-UA"/>
        </w:rPr>
      </w:pPr>
      <w:r w:rsidRPr="00203FDD">
        <w:rPr>
          <w:rFonts w:ascii="Times New Roman" w:eastAsia="Times New Roman" w:hAnsi="Times New Roman" w:cs="Times New Roman"/>
          <w:sz w:val="28"/>
          <w:szCs w:val="28"/>
          <w:lang w:val="ru-RU" w:eastAsia="uk-UA"/>
        </w:rPr>
        <w:t>Михель Д.В. Общество перед проблемой инфантицида: история, теория, политика</w:t>
      </w:r>
      <w:r w:rsidR="00203FDD" w:rsidRPr="00203FDD">
        <w:rPr>
          <w:rFonts w:ascii="Times New Roman" w:eastAsia="Times New Roman" w:hAnsi="Times New Roman" w:cs="Times New Roman"/>
          <w:sz w:val="28"/>
          <w:szCs w:val="28"/>
          <w:lang w:val="ru-RU" w:eastAsia="uk-UA"/>
        </w:rPr>
        <w:t xml:space="preserve"> /Д.В.Михель</w:t>
      </w:r>
      <w:r w:rsidRPr="00203FDD">
        <w:rPr>
          <w:rFonts w:ascii="Times New Roman" w:eastAsia="Times New Roman" w:hAnsi="Times New Roman" w:cs="Times New Roman"/>
          <w:sz w:val="28"/>
          <w:szCs w:val="28"/>
          <w:lang w:val="ru-RU" w:eastAsia="uk-UA"/>
        </w:rPr>
        <w:t xml:space="preserve"> //Журнал исследований социальной политики</w:t>
      </w:r>
      <w:r w:rsidR="00203FDD" w:rsidRPr="00203FDD">
        <w:rPr>
          <w:rFonts w:ascii="Times New Roman" w:eastAsia="Times New Roman" w:hAnsi="Times New Roman" w:cs="Times New Roman"/>
          <w:sz w:val="28"/>
          <w:szCs w:val="28"/>
          <w:lang w:val="ru-RU" w:eastAsia="uk-UA"/>
        </w:rPr>
        <w:t xml:space="preserve"> [Электронный ресурс]</w:t>
      </w:r>
      <w:r w:rsidRPr="00203FDD">
        <w:rPr>
          <w:rFonts w:ascii="Times New Roman" w:eastAsia="Times New Roman" w:hAnsi="Times New Roman" w:cs="Times New Roman"/>
          <w:sz w:val="28"/>
          <w:szCs w:val="28"/>
          <w:lang w:val="ru-RU" w:eastAsia="uk-UA"/>
        </w:rPr>
        <w:t xml:space="preserve">. </w:t>
      </w:r>
      <w:r w:rsidR="00203FDD" w:rsidRPr="00203FDD">
        <w:rPr>
          <w:rFonts w:ascii="Times New Roman" w:eastAsia="Times New Roman" w:hAnsi="Times New Roman" w:cs="Times New Roman"/>
          <w:sz w:val="28"/>
          <w:szCs w:val="28"/>
          <w:lang w:eastAsia="uk-UA"/>
        </w:rPr>
        <w:t>Режим доступу:</w:t>
      </w:r>
      <w:r w:rsidR="00203FDD">
        <w:rPr>
          <w:rFonts w:ascii="Times New Roman" w:eastAsia="Times New Roman" w:hAnsi="Times New Roman" w:cs="Times New Roman"/>
          <w:sz w:val="28"/>
          <w:szCs w:val="28"/>
          <w:lang w:val="ru-RU" w:eastAsia="uk-UA"/>
        </w:rPr>
        <w:t xml:space="preserve"> </w:t>
      </w:r>
    </w:p>
    <w:p w:rsidR="00B91182" w:rsidRPr="00203FDD" w:rsidRDefault="00B91182" w:rsidP="00203FDD">
      <w:pPr>
        <w:pStyle w:val="a3"/>
        <w:tabs>
          <w:tab w:val="left" w:pos="567"/>
        </w:tabs>
        <w:spacing w:after="0" w:line="360" w:lineRule="auto"/>
        <w:ind w:left="567"/>
        <w:jc w:val="both"/>
        <w:textAlignment w:val="top"/>
        <w:rPr>
          <w:rFonts w:ascii="Times New Roman" w:eastAsia="Times New Roman" w:hAnsi="Times New Roman" w:cs="Times New Roman"/>
          <w:sz w:val="28"/>
          <w:szCs w:val="28"/>
          <w:bdr w:val="none" w:sz="0" w:space="0" w:color="auto" w:frame="1"/>
          <w:lang w:eastAsia="uk-UA"/>
        </w:rPr>
      </w:pPr>
      <w:r w:rsidRPr="00203FDD">
        <w:rPr>
          <w:rFonts w:ascii="Times New Roman" w:eastAsia="Times New Roman" w:hAnsi="Times New Roman" w:cs="Times New Roman"/>
          <w:sz w:val="28"/>
          <w:szCs w:val="28"/>
          <w:lang w:eastAsia="uk-UA"/>
        </w:rPr>
        <w:t> </w:t>
      </w:r>
      <w:hyperlink r:id="rId11" w:history="1">
        <w:r w:rsidR="00203FDD" w:rsidRPr="002745B1">
          <w:rPr>
            <w:rStyle w:val="ab"/>
            <w:rFonts w:ascii="Times New Roman" w:eastAsia="Times New Roman" w:hAnsi="Times New Roman" w:cs="Times New Roman"/>
            <w:sz w:val="28"/>
            <w:szCs w:val="28"/>
            <w:bdr w:val="none" w:sz="0" w:space="0" w:color="auto" w:frame="1"/>
            <w:lang w:eastAsia="uk-UA"/>
          </w:rPr>
          <w:t>https://cyberleninka.ru/</w:t>
        </w:r>
        <w:r w:rsidR="00203FDD" w:rsidRPr="002745B1">
          <w:rPr>
            <w:rStyle w:val="ab"/>
            <w:rFonts w:ascii="Times New Roman" w:eastAsia="Times New Roman" w:hAnsi="Times New Roman" w:cs="Times New Roman"/>
            <w:sz w:val="28"/>
            <w:szCs w:val="28"/>
            <w:bdr w:val="none" w:sz="0" w:space="0" w:color="auto" w:frame="1"/>
            <w:lang w:val="en-US" w:eastAsia="uk-UA"/>
          </w:rPr>
          <w:t xml:space="preserve"> </w:t>
        </w:r>
        <w:r w:rsidR="00203FDD" w:rsidRPr="002745B1">
          <w:rPr>
            <w:rStyle w:val="ab"/>
            <w:rFonts w:ascii="Times New Roman" w:eastAsia="Times New Roman" w:hAnsi="Times New Roman" w:cs="Times New Roman"/>
            <w:sz w:val="28"/>
            <w:szCs w:val="28"/>
            <w:bdr w:val="none" w:sz="0" w:space="0" w:color="auto" w:frame="1"/>
            <w:lang w:eastAsia="uk-UA"/>
          </w:rPr>
          <w:t>article/n/obschestvo-pered-problemoy-infantitsida-istoriya-teoriya-politika</w:t>
        </w:r>
      </w:hyperlink>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eastAsia="TimesNewRoman,Bold" w:hAnsi="Times New Roman" w:cs="Times New Roman"/>
          <w:sz w:val="28"/>
          <w:szCs w:val="28"/>
        </w:rPr>
      </w:pPr>
      <w:r w:rsidRPr="00232BD7">
        <w:rPr>
          <w:rFonts w:ascii="Times New Roman" w:eastAsia="TimesNewRoman,Bold" w:hAnsi="Times New Roman" w:cs="Times New Roman"/>
          <w:bCs/>
          <w:sz w:val="28"/>
          <w:szCs w:val="28"/>
        </w:rPr>
        <w:t xml:space="preserve">Овчарова Р.В. М.А. Материнство в неполной семье </w:t>
      </w:r>
      <w:r w:rsidRPr="00232BD7">
        <w:rPr>
          <w:rFonts w:ascii="Times New Roman" w:eastAsia="TimesNewRoman,Bold" w:hAnsi="Times New Roman" w:cs="Times New Roman"/>
          <w:sz w:val="28"/>
          <w:szCs w:val="28"/>
        </w:rPr>
        <w:t xml:space="preserve">[Текст ]: монографія /Р.В.Овчарова, М.А.Мягкова. – Курган: Изд-во Курганского гос. ун-та, 2014. </w:t>
      </w:r>
      <w:r w:rsidR="00203FDD">
        <w:rPr>
          <w:rFonts w:ascii="Times New Roman" w:eastAsia="TimesNewRoman,Bold" w:hAnsi="Times New Roman" w:cs="Times New Roman"/>
          <w:sz w:val="28"/>
          <w:szCs w:val="28"/>
        </w:rPr>
        <w:t>−</w:t>
      </w:r>
      <w:r w:rsidRPr="00232BD7">
        <w:rPr>
          <w:rFonts w:ascii="Times New Roman" w:eastAsia="TimesNewRoman,Bold" w:hAnsi="Times New Roman" w:cs="Times New Roman"/>
          <w:sz w:val="28"/>
          <w:szCs w:val="28"/>
        </w:rPr>
        <w:t xml:space="preserve"> 356 с.</w:t>
      </w:r>
    </w:p>
    <w:p w:rsidR="00203FDD" w:rsidRPr="00203FDD" w:rsidRDefault="00203FDD"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1A0F6A">
        <w:rPr>
          <w:rFonts w:ascii="Times New Roman" w:eastAsia="TimesNewRoman" w:hAnsi="Times New Roman"/>
          <w:sz w:val="28"/>
          <w:szCs w:val="28"/>
        </w:rPr>
        <w:t>Петрущик А.И. Человек как диалектическое единство факторов // Человек: Философские аспекты сознания и деятельности / Т.А.Адуло, А.И.Антипенко, Е.А. Алексеева и др.; Под ред. Д.И. Широканова, А.И.Петрущика. – Мн.: Наука и техника, 1989. – С.32-63</w:t>
      </w:r>
    </w:p>
    <w:p w:rsidR="00203FDD" w:rsidRPr="00203FDD" w:rsidRDefault="00203FDD"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203FDD">
        <w:rPr>
          <w:rFonts w:ascii="Times New Roman" w:hAnsi="Times New Roman" w:cs="Times New Roman"/>
          <w:color w:val="000000"/>
          <w:sz w:val="28"/>
          <w:szCs w:val="28"/>
          <w:shd w:val="clear" w:color="auto" w:fill="FFFFFF"/>
        </w:rPr>
        <w:t xml:space="preserve">Руднєва О.М. Соціальні та правові аспекти правового становища жінок в Україні і попередження жіночої злочинності /О. М. Руднєва, </w:t>
      </w:r>
      <w:r w:rsidRPr="00203FDD">
        <w:rPr>
          <w:rFonts w:ascii="Times New Roman" w:hAnsi="Times New Roman" w:cs="Times New Roman"/>
          <w:color w:val="000000"/>
          <w:sz w:val="28"/>
          <w:szCs w:val="28"/>
          <w:shd w:val="clear" w:color="auto" w:fill="FFFFFF"/>
        </w:rPr>
        <w:lastRenderedPageBreak/>
        <w:t xml:space="preserve">А.Б. Блага // Питання боротьби зі злочинністю. Вип. 10. </w:t>
      </w:r>
      <w:r>
        <w:rPr>
          <w:rFonts w:ascii="Times New Roman" w:hAnsi="Times New Roman" w:cs="Times New Roman"/>
          <w:color w:val="000000"/>
          <w:sz w:val="28"/>
          <w:szCs w:val="28"/>
          <w:shd w:val="clear" w:color="auto" w:fill="FFFFFF"/>
        </w:rPr>
        <w:t>−</w:t>
      </w:r>
      <w:r w:rsidRPr="00203FDD">
        <w:rPr>
          <w:rFonts w:ascii="Times New Roman" w:hAnsi="Times New Roman" w:cs="Times New Roman"/>
          <w:color w:val="000000"/>
          <w:sz w:val="28"/>
          <w:szCs w:val="28"/>
          <w:shd w:val="clear" w:color="auto" w:fill="FFFFFF"/>
        </w:rPr>
        <w:t xml:space="preserve"> Х.: Право, 2005. − С.131-166</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203FDD">
        <w:rPr>
          <w:rFonts w:ascii="Times New Roman" w:eastAsia="Times New Roman" w:hAnsi="Times New Roman" w:cs="Times New Roman"/>
          <w:sz w:val="28"/>
          <w:szCs w:val="28"/>
          <w:bdr w:val="none" w:sz="0" w:space="0" w:color="auto" w:frame="1"/>
          <w:lang w:eastAsia="uk-UA"/>
        </w:rPr>
        <w:t>Старко О.Л.</w:t>
      </w:r>
      <w:r w:rsidRPr="00203FDD">
        <w:rPr>
          <w:rFonts w:ascii="Times New Roman" w:eastAsia="Times New Roman" w:hAnsi="Times New Roman" w:cs="Times New Roman"/>
          <w:sz w:val="28"/>
          <w:szCs w:val="28"/>
          <w:bdr w:val="none" w:sz="0" w:space="0" w:color="auto" w:frame="1"/>
        </w:rPr>
        <w:t xml:space="preserve"> Умисне вбивство матерію своєї новонародженої дитини</w:t>
      </w:r>
      <w:r w:rsidRPr="00232BD7">
        <w:rPr>
          <w:rFonts w:ascii="Times New Roman" w:eastAsia="Times New Roman" w:hAnsi="Times New Roman" w:cs="Times New Roman"/>
          <w:sz w:val="28"/>
          <w:szCs w:val="28"/>
          <w:bdr w:val="none" w:sz="0" w:space="0" w:color="auto" w:frame="1"/>
        </w:rPr>
        <w:t xml:space="preserve"> (кримінально-правове ат кримінологічне дослідження). Автореф. на здобуття наукового ступеня кандидата юридичних наук зі спеціальності </w:t>
      </w:r>
      <w:r w:rsidRPr="00232BD7">
        <w:rPr>
          <w:rFonts w:ascii="Times New Roman" w:hAnsi="Times New Roman" w:cs="Times New Roman"/>
          <w:sz w:val="28"/>
          <w:szCs w:val="28"/>
        </w:rPr>
        <w:t>12.00.08 – кримінальне право та кримінологія; кримінально-виконавче право. К. Київський національний університет внутрішніх справ, 2007. – 22 с.</w:t>
      </w:r>
    </w:p>
    <w:p w:rsidR="00B91182" w:rsidRPr="00232BD7" w:rsidRDefault="00B91182" w:rsidP="00B91182">
      <w:pPr>
        <w:pStyle w:val="a3"/>
        <w:numPr>
          <w:ilvl w:val="0"/>
          <w:numId w:val="14"/>
        </w:numPr>
        <w:shd w:val="clear" w:color="auto" w:fill="FFFFFF"/>
        <w:tabs>
          <w:tab w:val="left" w:pos="567"/>
        </w:tabs>
        <w:spacing w:after="0" w:line="360" w:lineRule="auto"/>
        <w:ind w:left="567" w:hanging="567"/>
        <w:jc w:val="both"/>
        <w:rPr>
          <w:rFonts w:ascii="Times New Roman" w:eastAsia="Times New Roman" w:hAnsi="Times New Roman" w:cs="Times New Roman"/>
          <w:sz w:val="28"/>
          <w:szCs w:val="28"/>
          <w:bdr w:val="none" w:sz="0" w:space="0" w:color="auto" w:frame="1"/>
          <w:lang w:eastAsia="uk-UA"/>
        </w:rPr>
      </w:pPr>
      <w:r w:rsidRPr="00232BD7">
        <w:rPr>
          <w:rFonts w:ascii="Times New Roman" w:eastAsia="Times New Roman" w:hAnsi="Times New Roman" w:cs="Times New Roman"/>
          <w:sz w:val="28"/>
          <w:szCs w:val="28"/>
          <w:bdr w:val="none" w:sz="0" w:space="0" w:color="auto" w:frame="1"/>
          <w:lang w:eastAsia="uk-UA"/>
        </w:rPr>
        <w:t>Стрельник О.О. Материнство як соціальна практика: структурно-діяльнісна концепція: дисертація на здобуття наукового ступеня доктора соціологічних наук зі спеціальності 22.00.04 – спеціальні та галузеві соціології. – К., 2017. – 459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232BD7">
        <w:rPr>
          <w:rFonts w:ascii="Times New Roman" w:hAnsi="Times New Roman" w:cs="Times New Roman"/>
          <w:sz w:val="28"/>
          <w:szCs w:val="28"/>
        </w:rPr>
        <w:t>Субъектное становление матери в современном социокультурном пространстве России [Текст]: монография / Н.Н. Васягина; Урал. гос. пед. ун-т. – Екатеринбург: [б.и.] , 2013. – 364 с.</w:t>
      </w:r>
    </w:p>
    <w:p w:rsidR="00B91182" w:rsidRPr="00232BD7" w:rsidRDefault="00B91182" w:rsidP="00B91182">
      <w:pPr>
        <w:pStyle w:val="a3"/>
        <w:numPr>
          <w:ilvl w:val="0"/>
          <w:numId w:val="14"/>
        </w:numPr>
        <w:tabs>
          <w:tab w:val="left" w:pos="567"/>
        </w:tabs>
        <w:autoSpaceDE w:val="0"/>
        <w:autoSpaceDN w:val="0"/>
        <w:adjustRightInd w:val="0"/>
        <w:spacing w:after="0" w:line="360" w:lineRule="auto"/>
        <w:ind w:left="567" w:hanging="567"/>
        <w:jc w:val="both"/>
        <w:rPr>
          <w:rFonts w:ascii="Times New Roman" w:hAnsi="Times New Roman" w:cs="Times New Roman"/>
          <w:sz w:val="28"/>
          <w:szCs w:val="28"/>
        </w:rPr>
      </w:pPr>
      <w:r w:rsidRPr="00232BD7">
        <w:rPr>
          <w:rFonts w:ascii="Times New Roman" w:hAnsi="Times New Roman" w:cs="Times New Roman"/>
          <w:sz w:val="28"/>
          <w:szCs w:val="28"/>
          <w:lang w:val="ru-RU"/>
        </w:rPr>
        <w:t xml:space="preserve">Улановский А.М. Конструктивизм, радикальный конструктивизм, социальный конструктивизм: мир как интерпретация [Електронний ресурс]: Режим доступу: </w:t>
      </w:r>
    </w:p>
    <w:p w:rsidR="00B91182" w:rsidRPr="00232BD7" w:rsidRDefault="009353AB" w:rsidP="00B91182">
      <w:pPr>
        <w:pStyle w:val="a3"/>
        <w:tabs>
          <w:tab w:val="left" w:pos="567"/>
        </w:tabs>
        <w:autoSpaceDE w:val="0"/>
        <w:autoSpaceDN w:val="0"/>
        <w:adjustRightInd w:val="0"/>
        <w:spacing w:after="0" w:line="360" w:lineRule="auto"/>
        <w:ind w:left="567"/>
        <w:jc w:val="both"/>
        <w:rPr>
          <w:rFonts w:ascii="Times New Roman" w:hAnsi="Times New Roman" w:cs="Times New Roman"/>
          <w:sz w:val="28"/>
          <w:szCs w:val="28"/>
        </w:rPr>
      </w:pPr>
      <w:hyperlink r:id="rId12" w:history="1">
        <w:r w:rsidR="00B91182" w:rsidRPr="00232BD7">
          <w:rPr>
            <w:rStyle w:val="ab"/>
            <w:rFonts w:ascii="Times New Roman" w:hAnsi="Times New Roman" w:cs="Times New Roman"/>
            <w:color w:val="auto"/>
            <w:sz w:val="28"/>
            <w:szCs w:val="28"/>
            <w:lang w:val="ru-RU"/>
          </w:rPr>
          <w:t>http</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www</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psy</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msu</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ru</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people</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ulanovsky</w:t>
        </w:r>
        <w:r w:rsidR="00B91182" w:rsidRPr="00232BD7">
          <w:rPr>
            <w:rStyle w:val="ab"/>
            <w:rFonts w:ascii="Times New Roman" w:hAnsi="Times New Roman" w:cs="Times New Roman"/>
            <w:color w:val="auto"/>
            <w:sz w:val="28"/>
            <w:szCs w:val="28"/>
          </w:rPr>
          <w:t>/2009%20</w:t>
        </w:r>
        <w:r w:rsidR="00B91182" w:rsidRPr="00232BD7">
          <w:rPr>
            <w:rStyle w:val="ab"/>
            <w:rFonts w:ascii="Times New Roman" w:hAnsi="Times New Roman" w:cs="Times New Roman"/>
            <w:color w:val="auto"/>
            <w:sz w:val="28"/>
            <w:szCs w:val="28"/>
            <w:lang w:val="ru-RU"/>
          </w:rPr>
          <w:t>Ulanovsky</w:t>
        </w:r>
        <w:r w:rsidR="00B91182" w:rsidRPr="00232BD7">
          <w:rPr>
            <w:rStyle w:val="ab"/>
            <w:rFonts w:ascii="Times New Roman" w:hAnsi="Times New Roman" w:cs="Times New Roman"/>
            <w:color w:val="auto"/>
            <w:sz w:val="28"/>
            <w:szCs w:val="28"/>
          </w:rPr>
          <w:t>%20</w:t>
        </w:r>
        <w:r w:rsidR="00B91182" w:rsidRPr="00232BD7">
          <w:rPr>
            <w:rStyle w:val="ab"/>
            <w:rFonts w:ascii="Times New Roman" w:hAnsi="Times New Roman" w:cs="Times New Roman"/>
            <w:color w:val="auto"/>
            <w:sz w:val="28"/>
            <w:szCs w:val="28"/>
            <w:lang w:val="ru-RU"/>
          </w:rPr>
          <w:t>Constructivism</w:t>
        </w:r>
        <w:r w:rsidR="00B91182" w:rsidRPr="00232BD7">
          <w:rPr>
            <w:rStyle w:val="ab"/>
            <w:rFonts w:ascii="Times New Roman" w:hAnsi="Times New Roman" w:cs="Times New Roman"/>
            <w:color w:val="auto"/>
            <w:sz w:val="28"/>
            <w:szCs w:val="28"/>
          </w:rPr>
          <w:t>,%20%20</w:t>
        </w:r>
        <w:r w:rsidR="00B91182" w:rsidRPr="00232BD7">
          <w:rPr>
            <w:rStyle w:val="ab"/>
            <w:rFonts w:ascii="Times New Roman" w:hAnsi="Times New Roman" w:cs="Times New Roman"/>
            <w:color w:val="auto"/>
            <w:sz w:val="28"/>
            <w:szCs w:val="28"/>
            <w:lang w:val="ru-RU"/>
          </w:rPr>
          <w:t>radical</w:t>
        </w:r>
        <w:r w:rsidR="00B91182" w:rsidRPr="00232BD7">
          <w:rPr>
            <w:rStyle w:val="ab"/>
            <w:rFonts w:ascii="Times New Roman" w:hAnsi="Times New Roman" w:cs="Times New Roman"/>
            <w:color w:val="auto"/>
            <w:sz w:val="28"/>
            <w:szCs w:val="28"/>
          </w:rPr>
          <w:t>%20..</w:t>
        </w:r>
        <w:r w:rsidR="00B91182" w:rsidRPr="00232BD7">
          <w:rPr>
            <w:rStyle w:val="ab"/>
            <w:rFonts w:ascii="Times New Roman" w:hAnsi="Times New Roman" w:cs="Times New Roman"/>
            <w:color w:val="auto"/>
            <w:sz w:val="28"/>
            <w:szCs w:val="28"/>
            <w:lang w:val="ru-RU"/>
          </w:rPr>
          <w:t>ctivism</w:t>
        </w:r>
        <w:r w:rsidR="00B91182" w:rsidRPr="00232BD7">
          <w:rPr>
            <w:rStyle w:val="ab"/>
            <w:rFonts w:ascii="Times New Roman" w:hAnsi="Times New Roman" w:cs="Times New Roman"/>
            <w:color w:val="auto"/>
            <w:sz w:val="28"/>
            <w:szCs w:val="28"/>
          </w:rPr>
          <w:t>,%20</w:t>
        </w:r>
        <w:r w:rsidR="00B91182" w:rsidRPr="00232BD7">
          <w:rPr>
            <w:rStyle w:val="ab"/>
            <w:rFonts w:ascii="Times New Roman" w:hAnsi="Times New Roman" w:cs="Times New Roman"/>
            <w:color w:val="auto"/>
            <w:sz w:val="28"/>
            <w:szCs w:val="28"/>
            <w:lang w:val="ru-RU"/>
          </w:rPr>
          <w:t>social</w:t>
        </w:r>
        <w:r w:rsidR="00B91182" w:rsidRPr="00232BD7">
          <w:rPr>
            <w:rStyle w:val="ab"/>
            <w:rFonts w:ascii="Times New Roman" w:hAnsi="Times New Roman" w:cs="Times New Roman"/>
            <w:color w:val="auto"/>
            <w:sz w:val="28"/>
            <w:szCs w:val="28"/>
          </w:rPr>
          <w:t>%20</w:t>
        </w:r>
        <w:r w:rsidR="00B91182" w:rsidRPr="00232BD7">
          <w:rPr>
            <w:rStyle w:val="ab"/>
            <w:rFonts w:ascii="Times New Roman" w:hAnsi="Times New Roman" w:cs="Times New Roman"/>
            <w:color w:val="auto"/>
            <w:sz w:val="28"/>
            <w:szCs w:val="28"/>
            <w:lang w:val="ru-RU"/>
          </w:rPr>
          <w:t>constructionism</w:t>
        </w:r>
        <w:r w:rsidR="00B91182" w:rsidRPr="00232BD7">
          <w:rPr>
            <w:rStyle w:val="ab"/>
            <w:rFonts w:ascii="Times New Roman" w:hAnsi="Times New Roman" w:cs="Times New Roman"/>
            <w:color w:val="auto"/>
            <w:sz w:val="28"/>
            <w:szCs w:val="28"/>
          </w:rPr>
          <w:t>.</w:t>
        </w:r>
        <w:r w:rsidR="00B91182" w:rsidRPr="00232BD7">
          <w:rPr>
            <w:rStyle w:val="ab"/>
            <w:rFonts w:ascii="Times New Roman" w:hAnsi="Times New Roman" w:cs="Times New Roman"/>
            <w:color w:val="auto"/>
            <w:sz w:val="28"/>
            <w:szCs w:val="28"/>
            <w:lang w:val="ru-RU"/>
          </w:rPr>
          <w:t>pdf</w:t>
        </w:r>
      </w:hyperlink>
    </w:p>
    <w:p w:rsidR="00B91182" w:rsidRPr="00232BD7" w:rsidRDefault="00B91182" w:rsidP="00B91182">
      <w:pPr>
        <w:pStyle w:val="a3"/>
        <w:numPr>
          <w:ilvl w:val="0"/>
          <w:numId w:val="14"/>
        </w:numPr>
        <w:tabs>
          <w:tab w:val="left" w:pos="567"/>
        </w:tabs>
        <w:spacing w:after="0" w:line="360" w:lineRule="auto"/>
        <w:ind w:left="567" w:hanging="567"/>
        <w:jc w:val="both"/>
        <w:rPr>
          <w:rFonts w:ascii="Times New Roman" w:hAnsi="Times New Roman" w:cs="Times New Roman"/>
          <w:sz w:val="28"/>
          <w:szCs w:val="28"/>
          <w:shd w:val="clear" w:color="auto" w:fill="FFFFFF"/>
        </w:rPr>
      </w:pPr>
      <w:r w:rsidRPr="00232BD7">
        <w:rPr>
          <w:rFonts w:ascii="Times New Roman" w:hAnsi="Times New Roman" w:cs="Times New Roman"/>
          <w:sz w:val="28"/>
          <w:szCs w:val="28"/>
          <w:shd w:val="clear" w:color="auto" w:fill="FFFFFF"/>
        </w:rPr>
        <w:t>https://uk.wikipedia.org/wiki</w:t>
      </w:r>
    </w:p>
    <w:p w:rsidR="00B91182" w:rsidRPr="00232BD7" w:rsidRDefault="00B91182" w:rsidP="00B91182">
      <w:pPr>
        <w:pStyle w:val="a3"/>
        <w:tabs>
          <w:tab w:val="left" w:pos="567"/>
        </w:tabs>
        <w:spacing w:after="0" w:line="360" w:lineRule="auto"/>
        <w:ind w:left="0"/>
        <w:jc w:val="both"/>
        <w:rPr>
          <w:rFonts w:ascii="Times New Roman" w:hAnsi="Times New Roman" w:cs="Times New Roman"/>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232BD7" w:rsidRDefault="00B91182" w:rsidP="00B91182">
      <w:pPr>
        <w:tabs>
          <w:tab w:val="left" w:pos="567"/>
        </w:tabs>
        <w:spacing w:after="0" w:line="360" w:lineRule="auto"/>
        <w:ind w:firstLine="708"/>
        <w:jc w:val="both"/>
        <w:rPr>
          <w:rFonts w:ascii="Times New Roman" w:hAnsi="Times New Roman" w:cs="Times New Roman"/>
          <w:b/>
          <w:sz w:val="28"/>
          <w:szCs w:val="28"/>
        </w:rPr>
      </w:pPr>
    </w:p>
    <w:p w:rsidR="00B91182" w:rsidRPr="00B91182" w:rsidRDefault="00203FDD" w:rsidP="00203FDD">
      <w:pPr>
        <w:tabs>
          <w:tab w:val="left" w:pos="567"/>
        </w:tabs>
        <w:autoSpaceDE w:val="0"/>
        <w:autoSpaceDN w:val="0"/>
        <w:adjustRightInd w:val="0"/>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lang w:val="ru-RU"/>
        </w:rPr>
        <w:lastRenderedPageBreak/>
        <w:t>Д</w:t>
      </w:r>
      <w:r w:rsidR="00B91182" w:rsidRPr="00B91182">
        <w:rPr>
          <w:rFonts w:ascii="Times New Roman" w:hAnsi="Times New Roman" w:cs="Times New Roman"/>
          <w:b/>
          <w:sz w:val="28"/>
          <w:szCs w:val="28"/>
        </w:rPr>
        <w:t xml:space="preserve">одаток </w:t>
      </w:r>
      <w:r w:rsidR="00BC2E29">
        <w:rPr>
          <w:rFonts w:ascii="Times New Roman" w:hAnsi="Times New Roman" w:cs="Times New Roman"/>
          <w:b/>
          <w:sz w:val="28"/>
          <w:szCs w:val="28"/>
        </w:rPr>
        <w:t>А</w:t>
      </w:r>
    </w:p>
    <w:p w:rsidR="00656865" w:rsidRDefault="00B91182" w:rsidP="00203FDD">
      <w:pPr>
        <w:tabs>
          <w:tab w:val="left" w:pos="567"/>
        </w:tabs>
        <w:autoSpaceDE w:val="0"/>
        <w:autoSpaceDN w:val="0"/>
        <w:adjustRightInd w:val="0"/>
        <w:spacing w:after="0" w:line="360" w:lineRule="auto"/>
        <w:jc w:val="center"/>
        <w:rPr>
          <w:rFonts w:ascii="Times New Roman" w:hAnsi="Times New Roman" w:cs="Times New Roman"/>
          <w:b/>
          <w:sz w:val="28"/>
          <w:szCs w:val="28"/>
        </w:rPr>
      </w:pPr>
      <w:r w:rsidRPr="00B91182">
        <w:rPr>
          <w:rFonts w:ascii="Times New Roman" w:hAnsi="Times New Roman" w:cs="Times New Roman"/>
          <w:b/>
          <w:sz w:val="28"/>
          <w:szCs w:val="28"/>
        </w:rPr>
        <w:t xml:space="preserve">Зразок протоколу контент-аналізу </w:t>
      </w:r>
      <w:r w:rsidR="00203FDD">
        <w:rPr>
          <w:rFonts w:ascii="Times New Roman" w:hAnsi="Times New Roman" w:cs="Times New Roman"/>
          <w:b/>
          <w:sz w:val="28"/>
          <w:szCs w:val="28"/>
          <w:lang w:val="ru-RU"/>
        </w:rPr>
        <w:t>т</w:t>
      </w:r>
      <w:r w:rsidRPr="00B91182">
        <w:rPr>
          <w:rFonts w:ascii="Times New Roman" w:hAnsi="Times New Roman" w:cs="Times New Roman"/>
          <w:b/>
          <w:sz w:val="28"/>
          <w:szCs w:val="28"/>
        </w:rPr>
        <w:t>елепередачі, присвяченої проблемі інфантициду</w:t>
      </w:r>
    </w:p>
    <w:tbl>
      <w:tblPr>
        <w:tblStyle w:val="ad"/>
        <w:tblW w:w="8789" w:type="dxa"/>
        <w:tblInd w:w="250" w:type="dxa"/>
        <w:tblLook w:val="04A0" w:firstRow="1" w:lastRow="0" w:firstColumn="1" w:lastColumn="0" w:noHBand="0" w:noVBand="1"/>
      </w:tblPr>
      <w:tblGrid>
        <w:gridCol w:w="3971"/>
        <w:gridCol w:w="4818"/>
      </w:tblGrid>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Одиниця аналізу</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Зміст одиниці аналізу</w:t>
            </w:r>
          </w:p>
        </w:tc>
      </w:tr>
      <w:tr w:rsidR="00656865" w:rsidTr="00656865">
        <w:tc>
          <w:tcPr>
            <w:tcW w:w="3971" w:type="dxa"/>
          </w:tcPr>
          <w:p w:rsidR="00656865" w:rsidRDefault="00656865" w:rsidP="00656865">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818" w:type="dxa"/>
          </w:tcPr>
          <w:p w:rsidR="00656865" w:rsidRDefault="00656865" w:rsidP="00656865">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656865" w:rsidTr="00203FDD">
        <w:tc>
          <w:tcPr>
            <w:tcW w:w="8789" w:type="dxa"/>
            <w:gridSpan w:val="2"/>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Дата: 09.2016. Канал: Інтер. Передача: Стосується кожного</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ВПЛИВ НА ЕМОЦІЇ</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p>
        </w:tc>
      </w:tr>
      <w:tr w:rsidR="00656865" w:rsidRPr="00CE5D04" w:rsidTr="00656865">
        <w:tc>
          <w:tcPr>
            <w:tcW w:w="3971"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Наявність епатажних осіб</w:t>
            </w:r>
          </w:p>
        </w:tc>
        <w:tc>
          <w:tcPr>
            <w:tcW w:w="4818"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+1</w:t>
            </w:r>
          </w:p>
        </w:tc>
      </w:tr>
      <w:tr w:rsidR="00656865" w:rsidRPr="00CE5D04" w:rsidTr="00656865">
        <w:tc>
          <w:tcPr>
            <w:tcW w:w="3971"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Демонстрація місця події</w:t>
            </w:r>
          </w:p>
        </w:tc>
        <w:tc>
          <w:tcPr>
            <w:tcW w:w="4818"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Антисанітарні умови, що викликають огиду</w:t>
            </w:r>
          </w:p>
        </w:tc>
      </w:tr>
      <w:tr w:rsidR="00656865" w:rsidRPr="00CE5D04" w:rsidTr="00656865">
        <w:tc>
          <w:tcPr>
            <w:tcW w:w="3971"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Направлення камери на демонстрацію емоцій студії</w:t>
            </w:r>
          </w:p>
        </w:tc>
        <w:tc>
          <w:tcPr>
            <w:tcW w:w="4818" w:type="dxa"/>
          </w:tcPr>
          <w:p w:rsidR="00656865" w:rsidRPr="00CE5D04" w:rsidRDefault="00656865" w:rsidP="00656865">
            <w:pPr>
              <w:pStyle w:val="a3"/>
              <w:spacing w:line="360" w:lineRule="auto"/>
              <w:ind w:left="0"/>
              <w:rPr>
                <w:rFonts w:ascii="Times New Roman" w:hAnsi="Times New Roman" w:cs="Times New Roman"/>
                <w:color w:val="FF0000"/>
                <w:sz w:val="28"/>
                <w:szCs w:val="28"/>
              </w:rPr>
            </w:pPr>
            <w:r w:rsidRPr="00CE5D04">
              <w:rPr>
                <w:rFonts w:ascii="Times New Roman" w:hAnsi="Times New Roman" w:cs="Times New Roman"/>
                <w:color w:val="FF0000"/>
                <w:sz w:val="28"/>
                <w:szCs w:val="28"/>
              </w:rPr>
              <w:t>15</w:t>
            </w:r>
          </w:p>
        </w:tc>
      </w:tr>
      <w:tr w:rsidR="00656865" w:rsidTr="00656865">
        <w:tc>
          <w:tcPr>
            <w:tcW w:w="8789" w:type="dxa"/>
            <w:gridSpan w:val="2"/>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ХАРАКТЕРИСТИКА СИТУАЦІЇ ГЕРОЯ</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Сімейний статус </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двоє дітей від різних батьків, чоловіка немає, мамі 75, сімя нормальна</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Ознаки порушення відношень із сусідами, партнером, батьками, соціальними інститутами</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Усі бачили, але ніхто нічого не зробив</w:t>
            </w:r>
          </w:p>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Не знаю чому не поділилася з мамою, можливо не хотіла травмувати</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Ознаки рефлексних дій (наявність сильного негативного почуття вини)</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Як це я? Може я винна у тому що дитина без ознак життя?</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Наявність негативного життє-вого досвіду: виховання дітей, відсутності допомоги родичів, насильства з боку партнера</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Двоє дітей, не достаток грошей, чоловік не допомагає, мама допомагає</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Викривлення сприйняття ситуації під впливом чинників: домислів, стереотипів</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Синій колір шкіри новонародженої дитини</w:t>
            </w:r>
          </w:p>
        </w:tc>
      </w:tr>
      <w:tr w:rsidR="00656865" w:rsidTr="00203FDD">
        <w:tc>
          <w:tcPr>
            <w:tcW w:w="3971" w:type="dxa"/>
          </w:tcPr>
          <w:p w:rsidR="00656865" w:rsidRDefault="00656865" w:rsidP="00203FDD">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818" w:type="dxa"/>
          </w:tcPr>
          <w:p w:rsidR="00656865" w:rsidRDefault="00656865" w:rsidP="00203FDD">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656865" w:rsidTr="00656865">
        <w:tc>
          <w:tcPr>
            <w:tcW w:w="8789" w:type="dxa"/>
            <w:gridSpan w:val="2"/>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ХАРАКТЕРИСТИКА СИТУАЦІЇ ОБГОВОРЕННЯ ВИПАДКУ</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Сприйняття ситуації  (підсумок ведучого)</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Звернення до ймовірного батька: Якщо ви дивитися цю передачу, бачите, що вона зробила з вашим сином…Холоднокровно викинула немовля на смітник!</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Наявність гендерних стереоти-пів, які транслюються в студії</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Так </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Нормативні уявлення про роль соціальних інститутів та моделі альтернативної поведінки</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Підкреслюється функція контролю служби у справах дітей</w:t>
            </w:r>
          </w:p>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Звернення до медичних установ, госпіталізація</w:t>
            </w:r>
          </w:p>
          <w:p w:rsidR="00656865" w:rsidRDefault="00656865" w:rsidP="00656865">
            <w:pPr>
              <w:pStyle w:val="a3"/>
              <w:spacing w:line="360" w:lineRule="auto"/>
              <w:ind w:left="0"/>
              <w:rPr>
                <w:rFonts w:ascii="Times New Roman" w:hAnsi="Times New Roman" w:cs="Times New Roman"/>
                <w:sz w:val="28"/>
                <w:szCs w:val="28"/>
              </w:rPr>
            </w:pPr>
          </w:p>
        </w:tc>
      </w:tr>
      <w:tr w:rsidR="00656865" w:rsidTr="00656865">
        <w:tc>
          <w:tcPr>
            <w:tcW w:w="3971" w:type="dxa"/>
          </w:tcPr>
          <w:p w:rsidR="00656865" w:rsidRPr="00656865" w:rsidRDefault="00656865" w:rsidP="00656865">
            <w:pPr>
              <w:pStyle w:val="a3"/>
              <w:spacing w:line="360" w:lineRule="auto"/>
              <w:ind w:left="0"/>
              <w:rPr>
                <w:rFonts w:ascii="Times New Roman" w:hAnsi="Times New Roman" w:cs="Times New Roman"/>
                <w:sz w:val="28"/>
                <w:szCs w:val="28"/>
                <w:lang w:val="uk-UA"/>
              </w:rPr>
            </w:pPr>
            <w:r w:rsidRPr="00656865">
              <w:rPr>
                <w:rFonts w:ascii="Times New Roman" w:hAnsi="Times New Roman" w:cs="Times New Roman"/>
                <w:sz w:val="28"/>
                <w:szCs w:val="28"/>
                <w:lang w:val="uk-UA"/>
              </w:rPr>
              <w:t>Співвідношення позицій екс-пертів, що підтримують звину-вачення чи заперечують його</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6/1 (інші зайняли нейтральну позицію)</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Наявність припущень, які не підтвердилися</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3 свідки попередньої вагітності помилилися</w:t>
            </w:r>
          </w:p>
        </w:tc>
      </w:tr>
      <w:tr w:rsidR="00656865" w:rsidTr="00656865">
        <w:tc>
          <w:tcPr>
            <w:tcW w:w="3971"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Оцінка ведучим і експертами відповідальності партнера чи батьків </w:t>
            </w:r>
          </w:p>
        </w:tc>
        <w:tc>
          <w:tcPr>
            <w:tcW w:w="4818" w:type="dxa"/>
          </w:tcPr>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Нейтральна, без оцінок</w:t>
            </w:r>
          </w:p>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Одна фраза: це не моє, що хочеш, те і роби</w:t>
            </w:r>
          </w:p>
          <w:p w:rsidR="00656865" w:rsidRDefault="00656865" w:rsidP="00656865">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Другий папа бив (цей факт не знайшов подальшого обговорення)</w:t>
            </w:r>
          </w:p>
        </w:tc>
      </w:tr>
    </w:tbl>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656865" w:rsidRDefault="00656865" w:rsidP="00B91182">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AD2058" w:rsidRPr="00B91182" w:rsidRDefault="00AD2058" w:rsidP="00203FDD">
      <w:pPr>
        <w:tabs>
          <w:tab w:val="left" w:pos="567"/>
        </w:tabs>
        <w:autoSpaceDE w:val="0"/>
        <w:autoSpaceDN w:val="0"/>
        <w:adjustRightInd w:val="0"/>
        <w:spacing w:after="0" w:line="360" w:lineRule="auto"/>
        <w:jc w:val="center"/>
        <w:rPr>
          <w:rFonts w:ascii="Times New Roman" w:hAnsi="Times New Roman" w:cs="Times New Roman"/>
          <w:b/>
          <w:sz w:val="28"/>
          <w:szCs w:val="28"/>
        </w:rPr>
      </w:pPr>
      <w:r w:rsidRPr="00B91182">
        <w:rPr>
          <w:rFonts w:ascii="Times New Roman" w:hAnsi="Times New Roman" w:cs="Times New Roman"/>
          <w:b/>
          <w:sz w:val="28"/>
          <w:szCs w:val="28"/>
        </w:rPr>
        <w:lastRenderedPageBreak/>
        <w:t xml:space="preserve">Додаток </w:t>
      </w:r>
      <w:r w:rsidR="00BC2E29">
        <w:rPr>
          <w:rFonts w:ascii="Times New Roman" w:hAnsi="Times New Roman" w:cs="Times New Roman"/>
          <w:b/>
          <w:sz w:val="28"/>
          <w:szCs w:val="28"/>
        </w:rPr>
        <w:t>Б</w:t>
      </w:r>
    </w:p>
    <w:p w:rsidR="00AD2058" w:rsidRPr="00B71798" w:rsidRDefault="00AD2058" w:rsidP="00AD2058">
      <w:pPr>
        <w:autoSpaceDE w:val="0"/>
        <w:autoSpaceDN w:val="0"/>
        <w:adjustRightInd w:val="0"/>
        <w:spacing w:after="0" w:line="360" w:lineRule="auto"/>
        <w:jc w:val="center"/>
        <w:rPr>
          <w:rFonts w:ascii="Times New Roman" w:hAnsi="Times New Roman" w:cs="Times New Roman"/>
          <w:b/>
          <w:sz w:val="28"/>
          <w:szCs w:val="28"/>
        </w:rPr>
      </w:pPr>
      <w:r w:rsidRPr="00B71798">
        <w:rPr>
          <w:rFonts w:ascii="Times New Roman" w:hAnsi="Times New Roman" w:cs="Times New Roman"/>
          <w:b/>
          <w:sz w:val="28"/>
          <w:szCs w:val="28"/>
        </w:rPr>
        <w:t>Інтерпретація результатів контент-аналізу</w:t>
      </w:r>
    </w:p>
    <w:p w:rsidR="00AD2058" w:rsidRPr="00B71798" w:rsidRDefault="00AD2058" w:rsidP="00AD2058">
      <w:pPr>
        <w:autoSpaceDE w:val="0"/>
        <w:autoSpaceDN w:val="0"/>
        <w:adjustRightInd w:val="0"/>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Інтерпретація результатів контент-аналізу не позбавлена суб’єктивного моменту. Тому запропоновані висновки представляють авторське бачення предмету аналізу.</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Суб'єкт комунікації цілеспрямовано використовує способи посилення емоційного впливу на аудиторію, а саме у 4 з 10 випадків зафіксовано запрошення на телепередачу якоїсь епатажної особи (як правило актора), який посилює напруженість у студії; у 6 з 10 випадків транслюється місце події, яке викликає огиду, а у 4 з 10 випадків – фотографія загиблої дитини, що викликає жаль.</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Якщо раніше як суб’єкт дітовбивства виступали переважно неодружені малоосвічені жінки, тепер їхній сімейний статус виглядає так: одружені – 30%, розлучені – 30%, перебувають у цивільному шлюбі – 30%, самотні – 10%. 30% мають одну дитину, 60% мають двох дітей, 10% - трьох, 10% - вісім.</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Про порушення соціальних відносин героїв передач свідчить відсутність відвертості у спілкуванні з рідними, що характерне для 50% випадків. Можна припустити наявність архетипу, що зумовлює прагнення обмежити розголос, зберегти таємницю (хоча ставлення до позашлюбних дітей змінилося). Також у більшості випадків спостерігаються агресивні звинувачення з боку близьких людей (у 40% випадків це чоловік, у 40%- свекруха). Характерним є відсутність активних спроб з боку сусідів втрутитися в ситуацію і тим самим попередити наслідки.</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У ситуації дітовбивства чітко простежується наявність дій, що можуть мати неусвідомлюваний, рефлексний характер. У 30% випадків убивство стало реакцією на плач дитини. У 30% випадків суб’єкт діяння переживає сильні негативні почуття страху чи вини. Відомо, що почуття є формою вираження характеру соціальних відносин. В усіх розглянутих випадках чітко простежується наявність негативного життєвого досвіду </w:t>
      </w:r>
      <w:r w:rsidRPr="00B71798">
        <w:rPr>
          <w:rFonts w:ascii="Times New Roman" w:hAnsi="Times New Roman" w:cs="Times New Roman"/>
          <w:sz w:val="28"/>
          <w:szCs w:val="28"/>
        </w:rPr>
        <w:lastRenderedPageBreak/>
        <w:t xml:space="preserve">суб’єкта діяння:  матеріальні труднощі у вихованні дітей (відсутність допомоги чоловіка), відсутність підтримки родичів, насильство з боку чоловіка (50%), смерті дітей (20%). </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У ряді випадків спостерігається вплив викривленого сприйняття ситуації. Так, у 30% випадків убивство пов’язане з ситуацією, коли новонароджена дитина не подає ознак життя (синій колір шкіри новонародженої дитини, відсутність крику). Жінки вказують на боязнь того, заберуть дітей, що буде неспроможна виховувати ще одну дитину (це людський чинник, що може провокувати хибне рішення).</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Таким чином, дії матері у всіх випадках не мають чітко вираженого мотиву, вони зумовлені дією багатьох чинників, більшість із яких мають соціокультурний характер. Оздоровлення соціальних відносин може мати позитивний вплив.</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Представляє інтерес характеристика ситуації обговорення випадку. Тут слід виділити ряд моментів, на які варто звернути увагу.</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У 30% передач у студії транслюються гендерні стереотипи. Наприклад, підкреслюється, що чоловік цілий день на роботі.  Або висловлюється звинувачення ведучого на адресу жінки: чому вона хвора не встала вночі до дитини, а це зробив чоловік. Так само звинувачує колишній чоловік: коли поруч була мати, чому це сталося з дитиною</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Під час передачі формується викривлене уявлення про роль соціальних інститутів: підкреслюється пріоритет функції контролю служби у справах дітей (30%); соціальними службами залякують (20%); соціальні служби представляють як некомпетентні (20%).</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У студії також пропонуються моделі альтернативної поведінки: необхідним уважається звернення до медичних установ (40%), госпіталізація; постановка на облік під час вагітності; встановлення комунікативного зв’язку з фельдшером. Домінуючою є стратегія медикалізації, посилення контролю над репродуктивними функціями жіночого тіла. Як і раніше замовчується відповідальність чоловіків і </w:t>
      </w:r>
      <w:r w:rsidRPr="00B71798">
        <w:rPr>
          <w:rFonts w:ascii="Times New Roman" w:hAnsi="Times New Roman" w:cs="Times New Roman"/>
          <w:sz w:val="28"/>
          <w:szCs w:val="28"/>
        </w:rPr>
        <w:lastRenderedPageBreak/>
        <w:t>близьких родичів, байдужість сусідів, ігнорується низька ефективність діяльності різних соціальних інститутів.</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Аналіз позиції експертів дозволив виявити наступну картину: 60% - проти матері, 30% - уважають жертвою, 10% - 5 проти, 1 за. Це ставить жінок у позицію жертви, змушує їх виправдовуватись і захищатись. </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Передачі побудовані таким чином, що 90% часу займає висування й обговорення версій. Цікаво, що часто ці версії не підтверджуються, але ніхто з учасників передачі вибачення не приносить. Наприклад, у одній з передач 3 свідки попередньої вагітності помилилися, в інших - підозри щодо співучасті подруги не підтвердилися, співпричетність матері не підтверджена; вина матері не доведена; невинуватість чоловіка не підтвердилась. Зміст підозр і звинувачень характеризує громадську свідомість, у якій виявляється недовірливе ставлення до жінок.</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 xml:space="preserve">Оцінка відповідальності партнера переважно нейтральна. Навіть, коли з'ясовуються негативні факти впливу, вони не знаходять подальшого обговорення, увага переключається на інші питання. Лише у 10% пропонується притягнути батька за доведення до вбивства. Але слід врахувати, що такої статті КК не існує. Є стаття 120 – доведення до самогубства. </w:t>
      </w:r>
      <w:r w:rsidRPr="00B71798">
        <w:rPr>
          <w:rFonts w:ascii="Times New Roman" w:eastAsia="Times New Roman" w:hAnsi="Times New Roman" w:cs="Times New Roman"/>
          <w:sz w:val="28"/>
          <w:szCs w:val="28"/>
          <w:lang w:eastAsia="uk-UA"/>
        </w:rPr>
        <w:t> Доведення особи до самогубства або до замаху на самогубство, що є наслід</w:t>
      </w:r>
      <w:r w:rsidRPr="00B71798">
        <w:rPr>
          <w:rFonts w:ascii="Times New Roman" w:eastAsia="Times New Roman" w:hAnsi="Times New Roman" w:cs="Times New Roman"/>
          <w:sz w:val="28"/>
          <w:szCs w:val="28"/>
          <w:lang w:eastAsia="uk-UA"/>
        </w:rPr>
        <w:softHyphen/>
        <w:t xml:space="preserve">ком жорстокого з нею поводження, шантажу, примусу до протиправних дій або систематичного приниження її людської гідності, - карається обмеженням волі на строк до трьох років або позбавленням волі на той самий строк. </w:t>
      </w:r>
      <w:r w:rsidRPr="00B71798">
        <w:rPr>
          <w:rFonts w:ascii="Times New Roman" w:hAnsi="Times New Roman" w:cs="Times New Roman"/>
          <w:sz w:val="28"/>
          <w:szCs w:val="28"/>
        </w:rPr>
        <w:t>Отже, незважаючи на сприяння вбивству, причетні родичі не можуть бути притягнуті до відповідальності.</w:t>
      </w:r>
    </w:p>
    <w:p w:rsidR="00AD2058" w:rsidRPr="00B71798"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t>Наприклад, у одній з передач ведучий звертається до ймовірного батька: «Якщо ви дивитися цю передачу, бачите, що вона зробила з вашим сином…Холоднокровно викинула немовля на смітник!». Ця фраза яскраво демонструє наявність гендерних стереотипів. І це не дивно, адже суб’єктом комунікації в усіх передачах виступають чоловіки.</w:t>
      </w:r>
    </w:p>
    <w:p w:rsidR="009D50F7" w:rsidRDefault="00AD2058" w:rsidP="00AD2058">
      <w:pPr>
        <w:spacing w:after="0" w:line="360" w:lineRule="auto"/>
        <w:ind w:firstLine="708"/>
        <w:jc w:val="both"/>
        <w:rPr>
          <w:rFonts w:ascii="Times New Roman" w:hAnsi="Times New Roman" w:cs="Times New Roman"/>
          <w:sz w:val="28"/>
          <w:szCs w:val="28"/>
        </w:rPr>
      </w:pPr>
      <w:r w:rsidRPr="00B71798">
        <w:rPr>
          <w:rFonts w:ascii="Times New Roman" w:hAnsi="Times New Roman" w:cs="Times New Roman"/>
          <w:sz w:val="28"/>
          <w:szCs w:val="28"/>
        </w:rPr>
        <w:lastRenderedPageBreak/>
        <w:t>У загальній оцінці ситуації акцент робиться на негативні якості жінок (холоднокровність, психологічна неготовність бути годувальницею, негідна бути матір'ю), жінка як причини трагедії (20%), не може залишатися матір'ю (30%), підкреслення байдужості оточуючих і вини суспільства, необхідність підтримки (30%). Останню позицію слід виділити як один із позитивних моментів популярних ток-шоу.</w:t>
      </w: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AD2058">
      <w:pPr>
        <w:spacing w:after="0" w:line="360" w:lineRule="auto"/>
        <w:ind w:firstLine="708"/>
        <w:jc w:val="both"/>
        <w:rPr>
          <w:rFonts w:ascii="Times New Roman" w:hAnsi="Times New Roman" w:cs="Times New Roman"/>
          <w:sz w:val="28"/>
          <w:szCs w:val="28"/>
        </w:rPr>
      </w:pPr>
    </w:p>
    <w:p w:rsidR="00BC2E29" w:rsidRDefault="00BC2E29" w:rsidP="00203FDD">
      <w:pPr>
        <w:tabs>
          <w:tab w:val="left" w:pos="567"/>
        </w:tabs>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Додаток </w:t>
      </w:r>
      <w:r w:rsidR="00203FDD">
        <w:rPr>
          <w:rFonts w:ascii="Times New Roman" w:hAnsi="Times New Roman" w:cs="Times New Roman"/>
          <w:b/>
          <w:sz w:val="28"/>
          <w:szCs w:val="28"/>
          <w:lang w:val="ru-RU"/>
        </w:rPr>
        <w:t>В</w:t>
      </w:r>
    </w:p>
    <w:p w:rsidR="00BC2E29" w:rsidRDefault="00BC2E29" w:rsidP="00BC2E29">
      <w:pPr>
        <w:tabs>
          <w:tab w:val="left" w:pos="567"/>
        </w:tabs>
        <w:autoSpaceDE w:val="0"/>
        <w:autoSpaceDN w:val="0"/>
        <w:adjustRightInd w:val="0"/>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Анкета</w:t>
      </w:r>
    </w:p>
    <w:p w:rsidR="00BC2E29" w:rsidRPr="006C26DA" w:rsidRDefault="00BC2E29" w:rsidP="00BC2E2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Шановні респонденти! Якщо Ви є глядачем популярних ток-шоу на різних каналах телебачення, і здійснюєте перегляд не менше 1-2 разів на тиждень, запрошуємо Вас взяти участь в опитуванні. З метою виявлення чинників убивства батьками своєї дитини просимо дати щирі відповіді на питання анкети. Опитування є конфіденційним. Дякуємо за співпрацю.</w:t>
      </w:r>
    </w:p>
    <w:p w:rsidR="00BC2E29" w:rsidRPr="006C26DA" w:rsidRDefault="00BC2E29" w:rsidP="00BC2E29">
      <w:pPr>
        <w:spacing w:after="0" w:line="360" w:lineRule="auto"/>
        <w:rPr>
          <w:rFonts w:ascii="Times New Roman" w:hAnsi="Times New Roman" w:cs="Times New Roman"/>
          <w:sz w:val="28"/>
          <w:szCs w:val="28"/>
          <w:lang w:val="ru-RU"/>
        </w:rPr>
      </w:pP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lang w:val="ru-RU"/>
        </w:rPr>
      </w:pPr>
      <w:r w:rsidRPr="00B348B9">
        <w:rPr>
          <w:rFonts w:ascii="Times New Roman" w:hAnsi="Times New Roman" w:cs="Times New Roman"/>
          <w:b/>
          <w:sz w:val="28"/>
          <w:szCs w:val="28"/>
          <w:lang w:val="ru-RU"/>
        </w:rPr>
        <w:t>Оцініть за пятибальною шкалою наскільки в сучасному суспільстві є актуальною проблема вбивства матір</w:t>
      </w:r>
      <w:r>
        <w:rPr>
          <w:rFonts w:ascii="Times New Roman" w:hAnsi="Times New Roman" w:cs="Times New Roman"/>
          <w:b/>
          <w:sz w:val="28"/>
          <w:szCs w:val="28"/>
          <w:lang w:val="ru-RU"/>
        </w:rPr>
        <w:t>'</w:t>
      </w:r>
      <w:r w:rsidRPr="00B348B9">
        <w:rPr>
          <w:rFonts w:ascii="Times New Roman" w:hAnsi="Times New Roman" w:cs="Times New Roman"/>
          <w:b/>
          <w:sz w:val="28"/>
          <w:szCs w:val="28"/>
          <w:lang w:val="ru-RU"/>
        </w:rPr>
        <w:t>ю своєї новонародженої дитини.</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Чи згодні ви з тим, що вбивство матір</w:t>
      </w:r>
      <w:r>
        <w:rPr>
          <w:rFonts w:ascii="Times New Roman" w:hAnsi="Times New Roman" w:cs="Times New Roman"/>
          <w:b/>
          <w:sz w:val="28"/>
          <w:szCs w:val="28"/>
        </w:rPr>
        <w:t>'</w:t>
      </w:r>
      <w:r w:rsidRPr="00B348B9">
        <w:rPr>
          <w:rFonts w:ascii="Times New Roman" w:hAnsi="Times New Roman" w:cs="Times New Roman"/>
          <w:b/>
          <w:sz w:val="28"/>
          <w:szCs w:val="28"/>
        </w:rPr>
        <w:t>ю новонародженої дитини є злочином, який суспільство пов'язує з жінкою та її сексуальністю?</w:t>
      </w:r>
    </w:p>
    <w:p w:rsidR="00BC2E29" w:rsidRPr="00B348B9" w:rsidRDefault="00BC2E29" w:rsidP="00BC2E29">
      <w:pPr>
        <w:pStyle w:val="a3"/>
        <w:numPr>
          <w:ilvl w:val="0"/>
          <w:numId w:val="18"/>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Так</w:t>
      </w:r>
    </w:p>
    <w:p w:rsidR="00BC2E29" w:rsidRPr="00B348B9" w:rsidRDefault="00BC2E29" w:rsidP="00BC2E29">
      <w:pPr>
        <w:pStyle w:val="a3"/>
        <w:numPr>
          <w:ilvl w:val="0"/>
          <w:numId w:val="18"/>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ні</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Чи відомі вам жінки, які вбили новонароджену дитину ? (це не обов’язково можуть бути родичі)</w:t>
      </w:r>
    </w:p>
    <w:p w:rsidR="00BC2E29" w:rsidRPr="00B348B9" w:rsidRDefault="00BC2E29" w:rsidP="00BC2E29">
      <w:pPr>
        <w:pStyle w:val="a3"/>
        <w:numPr>
          <w:ilvl w:val="0"/>
          <w:numId w:val="19"/>
        </w:numPr>
        <w:tabs>
          <w:tab w:val="left" w:pos="426"/>
        </w:tabs>
        <w:spacing w:after="0" w:line="360" w:lineRule="auto"/>
        <w:ind w:hanging="720"/>
        <w:rPr>
          <w:rFonts w:ascii="Times New Roman" w:hAnsi="Times New Roman" w:cs="Times New Roman"/>
          <w:sz w:val="28"/>
          <w:szCs w:val="28"/>
        </w:rPr>
      </w:pPr>
      <w:r w:rsidRPr="00B348B9">
        <w:rPr>
          <w:rFonts w:ascii="Times New Roman" w:hAnsi="Times New Roman" w:cs="Times New Roman"/>
          <w:sz w:val="28"/>
          <w:szCs w:val="28"/>
        </w:rPr>
        <w:t>Так</w:t>
      </w:r>
    </w:p>
    <w:p w:rsidR="00BC2E29" w:rsidRPr="00B348B9" w:rsidRDefault="00BC2E29" w:rsidP="00BC2E29">
      <w:pPr>
        <w:pStyle w:val="a3"/>
        <w:numPr>
          <w:ilvl w:val="0"/>
          <w:numId w:val="19"/>
        </w:numPr>
        <w:tabs>
          <w:tab w:val="left" w:pos="426"/>
        </w:tabs>
        <w:spacing w:after="0" w:line="360" w:lineRule="auto"/>
        <w:ind w:hanging="720"/>
        <w:rPr>
          <w:rFonts w:ascii="Times New Roman" w:hAnsi="Times New Roman" w:cs="Times New Roman"/>
          <w:sz w:val="28"/>
          <w:szCs w:val="28"/>
        </w:rPr>
      </w:pPr>
      <w:r w:rsidRPr="00B348B9">
        <w:rPr>
          <w:rFonts w:ascii="Times New Roman" w:hAnsi="Times New Roman" w:cs="Times New Roman"/>
          <w:sz w:val="28"/>
          <w:szCs w:val="28"/>
        </w:rPr>
        <w:t>Ні</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Як часто факти про вбивство жінкою новонародженої дитини висвітлюються засобами масової інформації?</w:t>
      </w:r>
    </w:p>
    <w:p w:rsidR="00BC2E29" w:rsidRPr="00B348B9" w:rsidRDefault="00BC2E29" w:rsidP="00BC2E29">
      <w:pPr>
        <w:pStyle w:val="a3"/>
        <w:numPr>
          <w:ilvl w:val="0"/>
          <w:numId w:val="20"/>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Раз на день</w:t>
      </w:r>
    </w:p>
    <w:p w:rsidR="00BC2E29" w:rsidRPr="00B348B9" w:rsidRDefault="00BC2E29" w:rsidP="00BC2E29">
      <w:pPr>
        <w:pStyle w:val="a3"/>
        <w:numPr>
          <w:ilvl w:val="0"/>
          <w:numId w:val="20"/>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Раз на тиждень</w:t>
      </w:r>
    </w:p>
    <w:p w:rsidR="00BC2E29" w:rsidRPr="00B348B9" w:rsidRDefault="00BC2E29" w:rsidP="00BC2E29">
      <w:pPr>
        <w:pStyle w:val="a3"/>
        <w:numPr>
          <w:ilvl w:val="0"/>
          <w:numId w:val="20"/>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Раз на місяць</w:t>
      </w:r>
    </w:p>
    <w:p w:rsidR="00BC2E29" w:rsidRPr="00B348B9" w:rsidRDefault="00BC2E29" w:rsidP="00BC2E29">
      <w:pPr>
        <w:pStyle w:val="a3"/>
        <w:numPr>
          <w:ilvl w:val="0"/>
          <w:numId w:val="20"/>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Раз на рік</w:t>
      </w:r>
    </w:p>
    <w:p w:rsidR="00BC2E29" w:rsidRPr="00B348B9" w:rsidRDefault="00BC2E29" w:rsidP="00BC2E29">
      <w:pPr>
        <w:pStyle w:val="a3"/>
        <w:numPr>
          <w:ilvl w:val="0"/>
          <w:numId w:val="20"/>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Ваш варіант</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Оцініть за п'ятибальною шкалою мотиви, які, на вашу думку, штовхають жінку на вбивство новонародженої дитини (5 – найбільш сильно впливає)</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lastRenderedPageBreak/>
        <w:t>Усвідомлення статусу дитини, народженої поза шлюбом, зумовлене різко негативним в</w:t>
      </w:r>
      <w:r w:rsidRPr="00434B17">
        <w:rPr>
          <w:rFonts w:ascii="Times New Roman" w:hAnsi="Times New Roman" w:cs="Times New Roman"/>
          <w:sz w:val="28"/>
          <w:szCs w:val="28"/>
        </w:rPr>
        <w:t>ідношення</w:t>
      </w:r>
      <w:r>
        <w:rPr>
          <w:rFonts w:ascii="Times New Roman" w:hAnsi="Times New Roman" w:cs="Times New Roman"/>
          <w:sz w:val="28"/>
          <w:szCs w:val="28"/>
        </w:rPr>
        <w:t>м</w:t>
      </w:r>
      <w:r w:rsidRPr="00434B17">
        <w:rPr>
          <w:rFonts w:ascii="Times New Roman" w:hAnsi="Times New Roman" w:cs="Times New Roman"/>
          <w:sz w:val="28"/>
          <w:szCs w:val="28"/>
        </w:rPr>
        <w:t xml:space="preserve"> соціуму до позашлюбних дітей та труднощ</w:t>
      </w:r>
      <w:r>
        <w:rPr>
          <w:rFonts w:ascii="Times New Roman" w:hAnsi="Times New Roman" w:cs="Times New Roman"/>
          <w:sz w:val="28"/>
          <w:szCs w:val="28"/>
        </w:rPr>
        <w:t>ами</w:t>
      </w:r>
      <w:r w:rsidRPr="00434B17">
        <w:rPr>
          <w:rFonts w:ascii="Times New Roman" w:hAnsi="Times New Roman" w:cs="Times New Roman"/>
          <w:sz w:val="28"/>
          <w:szCs w:val="28"/>
        </w:rPr>
        <w:t xml:space="preserve"> їх подальшої адаптації</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Прагнення приховати наслідки подружн</w:t>
      </w:r>
      <w:r>
        <w:rPr>
          <w:rFonts w:ascii="Times New Roman" w:hAnsi="Times New Roman" w:cs="Times New Roman"/>
          <w:sz w:val="28"/>
          <w:szCs w:val="28"/>
        </w:rPr>
        <w:t>ь</w:t>
      </w:r>
      <w:r w:rsidRPr="00434B17">
        <w:rPr>
          <w:rFonts w:ascii="Times New Roman" w:hAnsi="Times New Roman" w:cs="Times New Roman"/>
          <w:sz w:val="28"/>
          <w:szCs w:val="28"/>
        </w:rPr>
        <w:t>ої невірності, почуття сорому та страху, що оволодівають молодою незаміжньою жінкою</w:t>
      </w:r>
      <w:r>
        <w:rPr>
          <w:rFonts w:ascii="Times New Roman" w:hAnsi="Times New Roman" w:cs="Times New Roman"/>
          <w:sz w:val="28"/>
          <w:szCs w:val="28"/>
        </w:rPr>
        <w:t>, зумовлені дією моральних настанов</w:t>
      </w:r>
      <w:r w:rsidRPr="00434B17">
        <w:rPr>
          <w:rFonts w:ascii="Times New Roman" w:hAnsi="Times New Roman" w:cs="Times New Roman"/>
          <w:sz w:val="28"/>
          <w:szCs w:val="28"/>
        </w:rPr>
        <w:t>, що перешкоджали самотнім молодим жінкам мати якість сексуальні стосунки до укладання шлюбу</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Відсутність співчуття і підтримки з боку оточуючих</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Стосунки з чоловіком та свекр</w:t>
      </w:r>
      <w:r>
        <w:rPr>
          <w:rFonts w:ascii="Times New Roman" w:hAnsi="Times New Roman" w:cs="Times New Roman"/>
          <w:sz w:val="28"/>
          <w:szCs w:val="28"/>
        </w:rPr>
        <w:t>ухою</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Бажання приховати вагітність від батьків або близьких</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 xml:space="preserve">Корисливий </w:t>
      </w:r>
      <w:r>
        <w:rPr>
          <w:rFonts w:ascii="Times New Roman" w:hAnsi="Times New Roman" w:cs="Times New Roman"/>
          <w:sz w:val="28"/>
          <w:szCs w:val="28"/>
        </w:rPr>
        <w:t>мотив</w:t>
      </w:r>
      <w:r w:rsidRPr="00434B17">
        <w:rPr>
          <w:rFonts w:ascii="Times New Roman" w:hAnsi="Times New Roman" w:cs="Times New Roman"/>
          <w:sz w:val="28"/>
          <w:szCs w:val="28"/>
        </w:rPr>
        <w:t>, пов'язаний з тим, що мати сприймає народження дитини як перешкоду в реалізації життєвих планів, наприклад з пов</w:t>
      </w:r>
      <w:r>
        <w:rPr>
          <w:rFonts w:ascii="Times New Roman" w:hAnsi="Times New Roman" w:cs="Times New Roman"/>
          <w:sz w:val="28"/>
          <w:szCs w:val="28"/>
        </w:rPr>
        <w:t>'</w:t>
      </w:r>
      <w:r w:rsidRPr="00434B17">
        <w:rPr>
          <w:rFonts w:ascii="Times New Roman" w:hAnsi="Times New Roman" w:cs="Times New Roman"/>
          <w:sz w:val="28"/>
          <w:szCs w:val="28"/>
        </w:rPr>
        <w:t>язує зі втратою роботи</w:t>
      </w:r>
    </w:p>
    <w:p w:rsidR="00BC2E29" w:rsidRPr="00434B17"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434B17">
        <w:rPr>
          <w:rFonts w:ascii="Times New Roman" w:hAnsi="Times New Roman" w:cs="Times New Roman"/>
          <w:sz w:val="28"/>
          <w:szCs w:val="28"/>
        </w:rPr>
        <w:t>Матеріальні труднощі, низький матеріальний рівень сім</w:t>
      </w:r>
      <w:r>
        <w:rPr>
          <w:rFonts w:ascii="Times New Roman" w:hAnsi="Times New Roman" w:cs="Times New Roman"/>
          <w:sz w:val="28"/>
          <w:szCs w:val="28"/>
        </w:rPr>
        <w:t>'</w:t>
      </w:r>
      <w:r w:rsidRPr="00434B17">
        <w:rPr>
          <w:rFonts w:ascii="Times New Roman" w:hAnsi="Times New Roman" w:cs="Times New Roman"/>
          <w:sz w:val="28"/>
          <w:szCs w:val="28"/>
        </w:rPr>
        <w:t>ї</w:t>
      </w:r>
    </w:p>
    <w:p w:rsidR="00BC2E29" w:rsidRPr="00656865" w:rsidRDefault="00BC2E29" w:rsidP="00BC2E29">
      <w:pPr>
        <w:pStyle w:val="a3"/>
        <w:numPr>
          <w:ilvl w:val="0"/>
          <w:numId w:val="15"/>
        </w:numPr>
        <w:tabs>
          <w:tab w:val="left" w:pos="426"/>
        </w:tabs>
        <w:spacing w:after="0" w:line="360" w:lineRule="auto"/>
        <w:ind w:left="426" w:hanging="426"/>
        <w:rPr>
          <w:rFonts w:ascii="Times New Roman" w:hAnsi="Times New Roman" w:cs="Times New Roman"/>
          <w:sz w:val="28"/>
          <w:szCs w:val="28"/>
        </w:rPr>
      </w:pPr>
      <w:r w:rsidRPr="00656865">
        <w:rPr>
          <w:rFonts w:ascii="Times New Roman" w:hAnsi="Times New Roman" w:cs="Times New Roman"/>
          <w:sz w:val="28"/>
          <w:szCs w:val="28"/>
        </w:rPr>
        <w:t>Психотравмуюча ситуація, викликана пологами;</w:t>
      </w:r>
      <w:r>
        <w:rPr>
          <w:rFonts w:ascii="Times New Roman" w:hAnsi="Times New Roman" w:cs="Times New Roman"/>
          <w:sz w:val="28"/>
          <w:szCs w:val="28"/>
        </w:rPr>
        <w:t xml:space="preserve"> о</w:t>
      </w:r>
      <w:r w:rsidRPr="00656865">
        <w:rPr>
          <w:rFonts w:ascii="Times New Roman" w:hAnsi="Times New Roman" w:cs="Times New Roman"/>
          <w:sz w:val="28"/>
          <w:szCs w:val="28"/>
        </w:rPr>
        <w:t>собливий психічний стан (психічний і фізичний</w:t>
      </w:r>
      <w:r>
        <w:rPr>
          <w:rFonts w:ascii="Times New Roman" w:hAnsi="Times New Roman" w:cs="Times New Roman"/>
          <w:sz w:val="28"/>
          <w:szCs w:val="28"/>
        </w:rPr>
        <w:t xml:space="preserve"> розлад)</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Чи відомі вам літературні твори, які розповідають про принесення дітей у жертву?</w:t>
      </w:r>
    </w:p>
    <w:p w:rsidR="00BC2E29" w:rsidRPr="00B348B9" w:rsidRDefault="00BC2E29" w:rsidP="00BC2E29">
      <w:pPr>
        <w:pStyle w:val="a3"/>
        <w:numPr>
          <w:ilvl w:val="0"/>
          <w:numId w:val="21"/>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Так</w:t>
      </w:r>
    </w:p>
    <w:p w:rsidR="00BC2E29" w:rsidRPr="00B348B9" w:rsidRDefault="00BC2E29" w:rsidP="00BC2E29">
      <w:pPr>
        <w:pStyle w:val="a3"/>
        <w:numPr>
          <w:ilvl w:val="0"/>
          <w:numId w:val="21"/>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Ні</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Якщо Ви позитивно відповіли на попереднє питання, вкажіть, які саме.</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На Вашу думку, убивство матір</w:t>
      </w:r>
      <w:r>
        <w:rPr>
          <w:rFonts w:ascii="Times New Roman" w:hAnsi="Times New Roman" w:cs="Times New Roman"/>
          <w:b/>
          <w:sz w:val="28"/>
          <w:szCs w:val="28"/>
        </w:rPr>
        <w:t>'</w:t>
      </w:r>
      <w:r w:rsidRPr="00B348B9">
        <w:rPr>
          <w:rFonts w:ascii="Times New Roman" w:hAnsi="Times New Roman" w:cs="Times New Roman"/>
          <w:b/>
          <w:sz w:val="28"/>
          <w:szCs w:val="28"/>
        </w:rPr>
        <w:t xml:space="preserve">ю новонародженої дитини – це </w:t>
      </w:r>
    </w:p>
    <w:p w:rsidR="00BC2E29" w:rsidRPr="00B348B9" w:rsidRDefault="00BC2E29" w:rsidP="00BC2E29">
      <w:pPr>
        <w:pStyle w:val="a3"/>
        <w:numPr>
          <w:ilvl w:val="0"/>
          <w:numId w:val="22"/>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Злочин, здійснений за обтяжуючих обставин</w:t>
      </w:r>
    </w:p>
    <w:p w:rsidR="00BC2E29" w:rsidRPr="00B348B9" w:rsidRDefault="00BC2E29" w:rsidP="00BC2E29">
      <w:pPr>
        <w:pStyle w:val="a3"/>
        <w:numPr>
          <w:ilvl w:val="0"/>
          <w:numId w:val="22"/>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Злочин, здійснений за обставин, що пом’якшують покарання</w:t>
      </w:r>
    </w:p>
    <w:p w:rsidR="00BC2E29" w:rsidRPr="00B348B9" w:rsidRDefault="00BC2E29" w:rsidP="00BC2E29">
      <w:pPr>
        <w:pStyle w:val="a3"/>
        <w:numPr>
          <w:ilvl w:val="0"/>
          <w:numId w:val="22"/>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таке ж убивство як і інші</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Як Ви уважаєте, хто є головними жертвами вбивства новонародженої дитини:</w:t>
      </w:r>
    </w:p>
    <w:p w:rsidR="00BC2E29" w:rsidRPr="00B348B9" w:rsidRDefault="00BC2E29" w:rsidP="00BC2E29">
      <w:pPr>
        <w:pStyle w:val="a3"/>
        <w:numPr>
          <w:ilvl w:val="0"/>
          <w:numId w:val="23"/>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Позашлюбні діти</w:t>
      </w:r>
    </w:p>
    <w:p w:rsidR="00BC2E29" w:rsidRPr="00B348B9" w:rsidRDefault="00BC2E29" w:rsidP="00BC2E29">
      <w:pPr>
        <w:pStyle w:val="a3"/>
        <w:numPr>
          <w:ilvl w:val="0"/>
          <w:numId w:val="23"/>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Діти-каліки</w:t>
      </w:r>
    </w:p>
    <w:p w:rsidR="00BC2E29" w:rsidRPr="00B348B9" w:rsidRDefault="00BC2E29" w:rsidP="00BC2E29">
      <w:pPr>
        <w:pStyle w:val="a3"/>
        <w:numPr>
          <w:ilvl w:val="0"/>
          <w:numId w:val="23"/>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lastRenderedPageBreak/>
        <w:t>Дівчата як такі, що мають меншу цінність</w:t>
      </w:r>
    </w:p>
    <w:p w:rsidR="00BC2E29" w:rsidRPr="00B348B9" w:rsidRDefault="00BC2E29" w:rsidP="00BC2E29">
      <w:pPr>
        <w:pStyle w:val="a3"/>
        <w:numPr>
          <w:ilvl w:val="0"/>
          <w:numId w:val="23"/>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Ваш варіант</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Відповід</w:t>
      </w:r>
      <w:r>
        <w:rPr>
          <w:rFonts w:ascii="Times New Roman" w:hAnsi="Times New Roman" w:cs="Times New Roman"/>
          <w:b/>
          <w:sz w:val="28"/>
          <w:szCs w:val="28"/>
        </w:rPr>
        <w:t>а</w:t>
      </w:r>
      <w:r w:rsidRPr="00B348B9">
        <w:rPr>
          <w:rFonts w:ascii="Times New Roman" w:hAnsi="Times New Roman" w:cs="Times New Roman"/>
          <w:b/>
          <w:sz w:val="28"/>
          <w:szCs w:val="28"/>
        </w:rPr>
        <w:t>льність за появу позашлюбних дітей лежить на:</w:t>
      </w:r>
    </w:p>
    <w:p w:rsidR="00BC2E29" w:rsidRPr="00B348B9" w:rsidRDefault="00BC2E29" w:rsidP="00BC2E29">
      <w:pPr>
        <w:pStyle w:val="a3"/>
        <w:numPr>
          <w:ilvl w:val="0"/>
          <w:numId w:val="24"/>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Жінках</w:t>
      </w:r>
    </w:p>
    <w:p w:rsidR="00BC2E29" w:rsidRPr="00B348B9" w:rsidRDefault="00BC2E29" w:rsidP="00BC2E29">
      <w:pPr>
        <w:pStyle w:val="a3"/>
        <w:numPr>
          <w:ilvl w:val="0"/>
          <w:numId w:val="24"/>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Чоловіках</w:t>
      </w:r>
    </w:p>
    <w:p w:rsidR="00BC2E29" w:rsidRPr="00B348B9" w:rsidRDefault="00BC2E29" w:rsidP="00BC2E29">
      <w:pPr>
        <w:pStyle w:val="a3"/>
        <w:numPr>
          <w:ilvl w:val="0"/>
          <w:numId w:val="24"/>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Жінках і чоловіках</w:t>
      </w:r>
    </w:p>
    <w:p w:rsidR="00BC2E29" w:rsidRDefault="00BC2E29" w:rsidP="00BC2E29">
      <w:pPr>
        <w:pStyle w:val="a3"/>
        <w:numPr>
          <w:ilvl w:val="0"/>
          <w:numId w:val="24"/>
        </w:num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С</w:t>
      </w:r>
      <w:r w:rsidRPr="00B348B9">
        <w:rPr>
          <w:rFonts w:ascii="Times New Roman" w:hAnsi="Times New Roman" w:cs="Times New Roman"/>
          <w:sz w:val="28"/>
          <w:szCs w:val="28"/>
        </w:rPr>
        <w:t>успільстві</w:t>
      </w:r>
    </w:p>
    <w:p w:rsidR="00BC2E29" w:rsidRPr="00B348B9" w:rsidRDefault="00BC2E29" w:rsidP="00BC2E29">
      <w:pPr>
        <w:pStyle w:val="a3"/>
        <w:numPr>
          <w:ilvl w:val="0"/>
          <w:numId w:val="24"/>
        </w:num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Державі</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Дітовбивство є наслідком</w:t>
      </w:r>
    </w:p>
    <w:p w:rsidR="00BC2E29" w:rsidRPr="00B348B9" w:rsidRDefault="00BC2E29" w:rsidP="00BC2E29">
      <w:pPr>
        <w:pStyle w:val="a3"/>
        <w:numPr>
          <w:ilvl w:val="0"/>
          <w:numId w:val="25"/>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 xml:space="preserve">Загального приниженого становища </w:t>
      </w:r>
      <w:r>
        <w:rPr>
          <w:rFonts w:ascii="Times New Roman" w:hAnsi="Times New Roman" w:cs="Times New Roman"/>
          <w:sz w:val="28"/>
          <w:szCs w:val="28"/>
        </w:rPr>
        <w:t xml:space="preserve">жінка, що </w:t>
      </w:r>
      <w:r w:rsidRPr="00B348B9">
        <w:rPr>
          <w:rFonts w:ascii="Times New Roman" w:hAnsi="Times New Roman" w:cs="Times New Roman"/>
          <w:sz w:val="28"/>
          <w:szCs w:val="28"/>
        </w:rPr>
        <w:t>зводить її до ступеня самки</w:t>
      </w:r>
    </w:p>
    <w:p w:rsidR="00BC2E29" w:rsidRPr="00B348B9" w:rsidRDefault="00BC2E29" w:rsidP="00BC2E29">
      <w:pPr>
        <w:pStyle w:val="a3"/>
        <w:numPr>
          <w:ilvl w:val="0"/>
          <w:numId w:val="25"/>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Бідності</w:t>
      </w:r>
    </w:p>
    <w:p w:rsidR="00BC2E29" w:rsidRPr="00B348B9" w:rsidRDefault="00BC2E29" w:rsidP="00BC2E29">
      <w:pPr>
        <w:pStyle w:val="a3"/>
        <w:numPr>
          <w:ilvl w:val="0"/>
          <w:numId w:val="25"/>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Погляду суспільства на позашлюбне народження</w:t>
      </w:r>
    </w:p>
    <w:p w:rsidR="00BC2E29" w:rsidRPr="00B348B9" w:rsidRDefault="00BC2E29" w:rsidP="00BC2E29">
      <w:pPr>
        <w:pStyle w:val="a3"/>
        <w:numPr>
          <w:ilvl w:val="0"/>
          <w:numId w:val="25"/>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Ваш варіант</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Pr>
          <w:rFonts w:ascii="Times New Roman" w:hAnsi="Times New Roman" w:cs="Times New Roman"/>
          <w:b/>
          <w:sz w:val="28"/>
          <w:szCs w:val="28"/>
        </w:rPr>
        <w:t>Оцініть за запропонованою шкалою, щ</w:t>
      </w:r>
      <w:r w:rsidRPr="00B348B9">
        <w:rPr>
          <w:rFonts w:ascii="Times New Roman" w:hAnsi="Times New Roman" w:cs="Times New Roman"/>
          <w:b/>
          <w:sz w:val="28"/>
          <w:szCs w:val="28"/>
        </w:rPr>
        <w:t>о може підштовхнути жінку на вбивство новонародженої дитини (2 – так, 1 – скоріше так, ніж ні, 0 – не знаю, -1 – скоріше ні, ніж так, -2 – ні</w:t>
      </w:r>
      <w:r>
        <w:rPr>
          <w:rFonts w:ascii="Times New Roman" w:hAnsi="Times New Roman" w:cs="Times New Roman"/>
          <w:b/>
          <w:sz w:val="28"/>
          <w:szCs w:val="28"/>
        </w:rPr>
        <w:t>)</w:t>
      </w:r>
      <w:r w:rsidRPr="00B348B9">
        <w:rPr>
          <w:rFonts w:ascii="Times New Roman" w:hAnsi="Times New Roman" w:cs="Times New Roman"/>
          <w:b/>
          <w:sz w:val="28"/>
          <w:szCs w:val="28"/>
        </w:rPr>
        <w:t>.</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Сором перед оточуючими за народження дитини поза шлюбом</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Боязнь батьків та родичів</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 xml:space="preserve">Відмова батька дитини визнати її своєю, </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Відмова батька зареєструвати шлюбні відношення</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Відмова батька від надання допомоги та підтримки</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Відмова родичів від надання підтримки</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Цькування</w:t>
      </w:r>
      <w:r w:rsidRPr="00B348B9">
        <w:rPr>
          <w:rFonts w:ascii="Times New Roman" w:hAnsi="Times New Roman" w:cs="Times New Roman"/>
          <w:sz w:val="28"/>
          <w:szCs w:val="28"/>
        </w:rPr>
        <w:t xml:space="preserve"> жінки родичами</w:t>
      </w:r>
    </w:p>
    <w:p w:rsidR="00BC2E29" w:rsidRPr="00B348B9" w:rsidRDefault="00BC2E29" w:rsidP="00BC2E29">
      <w:pPr>
        <w:pStyle w:val="a3"/>
        <w:numPr>
          <w:ilvl w:val="0"/>
          <w:numId w:val="26"/>
        </w:numPr>
        <w:spacing w:after="0" w:line="360" w:lineRule="auto"/>
        <w:ind w:left="426" w:hanging="426"/>
        <w:rPr>
          <w:rFonts w:ascii="Times New Roman" w:hAnsi="Times New Roman" w:cs="Times New Roman"/>
          <w:sz w:val="28"/>
          <w:szCs w:val="28"/>
        </w:rPr>
      </w:pPr>
      <w:r w:rsidRPr="00B348B9">
        <w:rPr>
          <w:rFonts w:ascii="Times New Roman" w:hAnsi="Times New Roman" w:cs="Times New Roman"/>
          <w:sz w:val="28"/>
          <w:szCs w:val="28"/>
        </w:rPr>
        <w:t>Усвідомлення того, що дитина стане на заваді реалізації життєвих планів, не дозволить побудувати кар</w:t>
      </w:r>
      <w:r>
        <w:rPr>
          <w:rFonts w:ascii="Times New Roman" w:hAnsi="Times New Roman" w:cs="Times New Roman"/>
          <w:sz w:val="28"/>
          <w:szCs w:val="28"/>
        </w:rPr>
        <w:t>'</w:t>
      </w:r>
      <w:r w:rsidRPr="00B348B9">
        <w:rPr>
          <w:rFonts w:ascii="Times New Roman" w:hAnsi="Times New Roman" w:cs="Times New Roman"/>
          <w:sz w:val="28"/>
          <w:szCs w:val="28"/>
        </w:rPr>
        <w:t>єру</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348B9">
        <w:rPr>
          <w:rFonts w:ascii="Times New Roman" w:hAnsi="Times New Roman" w:cs="Times New Roman"/>
          <w:b/>
          <w:sz w:val="28"/>
          <w:szCs w:val="28"/>
        </w:rPr>
        <w:t>Проранжуйте способи профілактики вбивства матерями новонароджених дітей (1 – найбільш дієвий, 6- найменш дієвий)</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t xml:space="preserve">Державна опіка стосовно новонароджених дітей (Бебі-бокси, будинки </w:t>
      </w:r>
      <w:r>
        <w:rPr>
          <w:rFonts w:ascii="Times New Roman" w:hAnsi="Times New Roman" w:cs="Times New Roman"/>
          <w:sz w:val="28"/>
          <w:szCs w:val="28"/>
        </w:rPr>
        <w:t>малюка</w:t>
      </w:r>
      <w:r w:rsidRPr="00404F35">
        <w:rPr>
          <w:rFonts w:ascii="Times New Roman" w:hAnsi="Times New Roman" w:cs="Times New Roman"/>
          <w:sz w:val="28"/>
          <w:szCs w:val="28"/>
        </w:rPr>
        <w:t>)</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lastRenderedPageBreak/>
        <w:t>Встановлення контролю над тими. Хто потенційно схильний до дітовбивства</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t>Упровадження практики розміщення породіл</w:t>
      </w:r>
      <w:r>
        <w:rPr>
          <w:rFonts w:ascii="Times New Roman" w:hAnsi="Times New Roman" w:cs="Times New Roman"/>
          <w:sz w:val="28"/>
          <w:szCs w:val="28"/>
        </w:rPr>
        <w:t>ля</w:t>
      </w:r>
      <w:r w:rsidRPr="00404F35">
        <w:rPr>
          <w:rFonts w:ascii="Times New Roman" w:hAnsi="Times New Roman" w:cs="Times New Roman"/>
          <w:sz w:val="28"/>
          <w:szCs w:val="28"/>
        </w:rPr>
        <w:t xml:space="preserve"> у лікарні</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t>Інтенсивна гігієнічна просвіта</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t>Підвищення рівня освіти і професійної кваліфікації жінок</w:t>
      </w:r>
    </w:p>
    <w:p w:rsidR="00BC2E29" w:rsidRPr="00404F35" w:rsidRDefault="00BC2E29" w:rsidP="00BC2E29">
      <w:pPr>
        <w:pStyle w:val="a3"/>
        <w:numPr>
          <w:ilvl w:val="0"/>
          <w:numId w:val="16"/>
        </w:numPr>
        <w:spacing w:after="0" w:line="360" w:lineRule="auto"/>
        <w:ind w:left="567" w:hanging="567"/>
        <w:rPr>
          <w:rFonts w:ascii="Times New Roman" w:hAnsi="Times New Roman" w:cs="Times New Roman"/>
          <w:sz w:val="28"/>
          <w:szCs w:val="28"/>
        </w:rPr>
      </w:pPr>
      <w:r w:rsidRPr="00404F35">
        <w:rPr>
          <w:rFonts w:ascii="Times New Roman" w:hAnsi="Times New Roman" w:cs="Times New Roman"/>
          <w:sz w:val="28"/>
          <w:szCs w:val="28"/>
        </w:rPr>
        <w:t>Притягнення до відповідальності батьків жінки (дівчини)</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Чи згодні ви з тим, що вбивство дитини здійснюються переважно</w:t>
      </w:r>
    </w:p>
    <w:p w:rsidR="00BC2E29" w:rsidRPr="00B348B9" w:rsidRDefault="00BC2E29" w:rsidP="00BC2E29">
      <w:pPr>
        <w:pStyle w:val="a3"/>
        <w:numPr>
          <w:ilvl w:val="0"/>
          <w:numId w:val="27"/>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Молодими жінками</w:t>
      </w:r>
    </w:p>
    <w:p w:rsidR="00BC2E29" w:rsidRPr="00B348B9" w:rsidRDefault="00BC2E29" w:rsidP="00BC2E29">
      <w:pPr>
        <w:pStyle w:val="a3"/>
        <w:numPr>
          <w:ilvl w:val="0"/>
          <w:numId w:val="27"/>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Незаміжніми жінками</w:t>
      </w:r>
    </w:p>
    <w:p w:rsidR="00BC2E29" w:rsidRPr="00B348B9" w:rsidRDefault="00BC2E29" w:rsidP="00BC2E29">
      <w:pPr>
        <w:pStyle w:val="a3"/>
        <w:numPr>
          <w:ilvl w:val="0"/>
          <w:numId w:val="27"/>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Малоосвіченими жінками</w:t>
      </w:r>
    </w:p>
    <w:p w:rsidR="00BC2E29" w:rsidRPr="00B348B9" w:rsidRDefault="00BC2E29" w:rsidP="00BC2E29">
      <w:pPr>
        <w:pStyle w:val="a3"/>
        <w:numPr>
          <w:ilvl w:val="0"/>
          <w:numId w:val="27"/>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Жінками з села</w:t>
      </w:r>
    </w:p>
    <w:p w:rsidR="00BC2E29" w:rsidRPr="00B348B9" w:rsidRDefault="00BC2E29" w:rsidP="00BC2E29">
      <w:pPr>
        <w:pStyle w:val="a3"/>
        <w:numPr>
          <w:ilvl w:val="0"/>
          <w:numId w:val="27"/>
        </w:numPr>
        <w:spacing w:after="0" w:line="360" w:lineRule="auto"/>
        <w:ind w:left="567" w:hanging="567"/>
        <w:rPr>
          <w:rFonts w:ascii="Times New Roman" w:hAnsi="Times New Roman" w:cs="Times New Roman"/>
          <w:sz w:val="28"/>
          <w:szCs w:val="28"/>
        </w:rPr>
      </w:pPr>
      <w:r w:rsidRPr="00B348B9">
        <w:rPr>
          <w:rFonts w:ascii="Times New Roman" w:hAnsi="Times New Roman" w:cs="Times New Roman"/>
          <w:sz w:val="28"/>
          <w:szCs w:val="28"/>
        </w:rPr>
        <w:t>Жінками, що належать до єврейських та мусульманських сімей</w:t>
      </w:r>
    </w:p>
    <w:p w:rsidR="00BC2E29" w:rsidRDefault="00BC2E29" w:rsidP="00BC2E29">
      <w:pPr>
        <w:spacing w:after="0" w:line="360" w:lineRule="auto"/>
        <w:rPr>
          <w:rFonts w:ascii="Times New Roman" w:hAnsi="Times New Roman" w:cs="Times New Roman"/>
          <w:sz w:val="28"/>
          <w:szCs w:val="28"/>
        </w:rPr>
      </w:pPr>
      <w:r>
        <w:rPr>
          <w:rFonts w:ascii="Times New Roman" w:hAnsi="Times New Roman" w:cs="Times New Roman"/>
          <w:sz w:val="28"/>
          <w:szCs w:val="28"/>
        </w:rPr>
        <w:t>Вкажіть:</w:t>
      </w:r>
    </w:p>
    <w:p w:rsidR="00BC2E2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Ваша стать:</w:t>
      </w:r>
    </w:p>
    <w:p w:rsidR="00BC2E29" w:rsidRPr="00B348B9" w:rsidRDefault="00BC2E29" w:rsidP="00BC2E29">
      <w:pPr>
        <w:pStyle w:val="a3"/>
        <w:numPr>
          <w:ilvl w:val="0"/>
          <w:numId w:val="28"/>
        </w:numPr>
        <w:spacing w:after="0" w:line="360" w:lineRule="auto"/>
        <w:ind w:left="567" w:hanging="425"/>
        <w:rPr>
          <w:rFonts w:ascii="Times New Roman" w:hAnsi="Times New Roman" w:cs="Times New Roman"/>
          <w:sz w:val="28"/>
          <w:szCs w:val="28"/>
        </w:rPr>
      </w:pPr>
      <w:r w:rsidRPr="00B348B9">
        <w:rPr>
          <w:rFonts w:ascii="Times New Roman" w:hAnsi="Times New Roman" w:cs="Times New Roman"/>
          <w:sz w:val="28"/>
          <w:szCs w:val="28"/>
        </w:rPr>
        <w:t>Чоловіча</w:t>
      </w:r>
    </w:p>
    <w:p w:rsidR="00BC2E29" w:rsidRPr="00B348B9" w:rsidRDefault="00BC2E29" w:rsidP="00BC2E29">
      <w:pPr>
        <w:pStyle w:val="a3"/>
        <w:numPr>
          <w:ilvl w:val="0"/>
          <w:numId w:val="28"/>
        </w:numPr>
        <w:spacing w:after="0" w:line="360" w:lineRule="auto"/>
        <w:ind w:left="567" w:hanging="425"/>
        <w:rPr>
          <w:rFonts w:ascii="Times New Roman" w:hAnsi="Times New Roman" w:cs="Times New Roman"/>
          <w:sz w:val="28"/>
          <w:szCs w:val="28"/>
        </w:rPr>
      </w:pPr>
      <w:r w:rsidRPr="00B348B9">
        <w:rPr>
          <w:rFonts w:ascii="Times New Roman" w:hAnsi="Times New Roman" w:cs="Times New Roman"/>
          <w:sz w:val="28"/>
          <w:szCs w:val="28"/>
        </w:rPr>
        <w:t>Жіноча</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Ваш вік</w:t>
      </w:r>
    </w:p>
    <w:p w:rsidR="00BC2E29" w:rsidRPr="00B348B9" w:rsidRDefault="00BC2E29" w:rsidP="00BC2E29">
      <w:pPr>
        <w:pStyle w:val="a3"/>
        <w:numPr>
          <w:ilvl w:val="0"/>
          <w:numId w:val="17"/>
        </w:numPr>
        <w:spacing w:after="0" w:line="360" w:lineRule="auto"/>
        <w:rPr>
          <w:rFonts w:ascii="Times New Roman" w:hAnsi="Times New Roman" w:cs="Times New Roman"/>
          <w:b/>
          <w:sz w:val="28"/>
          <w:szCs w:val="28"/>
        </w:rPr>
      </w:pPr>
      <w:r w:rsidRPr="00B348B9">
        <w:rPr>
          <w:rFonts w:ascii="Times New Roman" w:hAnsi="Times New Roman" w:cs="Times New Roman"/>
          <w:b/>
          <w:sz w:val="28"/>
          <w:szCs w:val="28"/>
        </w:rPr>
        <w:t>Місце постійного проживання: місто/село</w:t>
      </w:r>
    </w:p>
    <w:p w:rsidR="00BC2E29" w:rsidRPr="00B348B9" w:rsidRDefault="00BC2E29" w:rsidP="00BC2E29">
      <w:pPr>
        <w:spacing w:after="0" w:line="360" w:lineRule="auto"/>
        <w:rPr>
          <w:b/>
          <w:sz w:val="24"/>
          <w:szCs w:val="24"/>
        </w:rPr>
      </w:pPr>
    </w:p>
    <w:p w:rsidR="00BC2E29" w:rsidRDefault="00BC2E29" w:rsidP="00BC2E29">
      <w:pPr>
        <w:spacing w:after="0" w:line="240" w:lineRule="auto"/>
        <w:rPr>
          <w:sz w:val="24"/>
          <w:szCs w:val="24"/>
        </w:rPr>
      </w:pPr>
    </w:p>
    <w:p w:rsidR="00BC2E29" w:rsidRDefault="00BC2E29" w:rsidP="00BC2E29">
      <w:pPr>
        <w:spacing w:after="0" w:line="240" w:lineRule="auto"/>
        <w:rPr>
          <w:sz w:val="24"/>
          <w:szCs w:val="24"/>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Default="00BC2E29" w:rsidP="00BC2E29">
      <w:pPr>
        <w:tabs>
          <w:tab w:val="left" w:pos="567"/>
        </w:tabs>
        <w:autoSpaceDE w:val="0"/>
        <w:autoSpaceDN w:val="0"/>
        <w:adjustRightInd w:val="0"/>
        <w:spacing w:after="0" w:line="360" w:lineRule="auto"/>
        <w:ind w:firstLine="708"/>
        <w:jc w:val="right"/>
        <w:rPr>
          <w:rFonts w:ascii="Times New Roman" w:hAnsi="Times New Roman" w:cs="Times New Roman"/>
          <w:b/>
          <w:sz w:val="28"/>
          <w:szCs w:val="28"/>
        </w:rPr>
      </w:pPr>
    </w:p>
    <w:p w:rsidR="00BC2E29" w:rsidRPr="007224C7" w:rsidRDefault="007224C7" w:rsidP="00203FDD">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Додаток Г</w:t>
      </w:r>
    </w:p>
    <w:p w:rsidR="00BC2E29" w:rsidRPr="00BC2E29" w:rsidRDefault="00BC2E29" w:rsidP="00BC2E29">
      <w:pPr>
        <w:spacing w:after="0" w:line="360" w:lineRule="auto"/>
        <w:jc w:val="center"/>
        <w:rPr>
          <w:rFonts w:ascii="Times New Roman" w:hAnsi="Times New Roman" w:cs="Times New Roman"/>
          <w:b/>
          <w:sz w:val="28"/>
          <w:szCs w:val="28"/>
        </w:rPr>
      </w:pPr>
      <w:r w:rsidRPr="00BC2E29">
        <w:rPr>
          <w:rFonts w:ascii="Times New Roman" w:hAnsi="Times New Roman" w:cs="Times New Roman"/>
          <w:b/>
          <w:sz w:val="28"/>
          <w:szCs w:val="28"/>
        </w:rPr>
        <w:t>Діаграми за результатами опитування громадської думки щодо проблеми інфантициду</w:t>
      </w:r>
    </w:p>
    <w:p w:rsidR="00BC2E29" w:rsidRDefault="00E3302A" w:rsidP="00AD2058">
      <w:pPr>
        <w:spacing w:after="0" w:line="360" w:lineRule="auto"/>
        <w:ind w:firstLine="708"/>
        <w:jc w:val="both"/>
        <w:rPr>
          <w:rFonts w:ascii="Times New Roman" w:hAnsi="Times New Roman" w:cs="Times New Roman"/>
          <w:sz w:val="28"/>
          <w:szCs w:val="28"/>
        </w:rPr>
      </w:pPr>
      <w:r w:rsidRPr="00E3302A">
        <w:rPr>
          <w:rFonts w:ascii="Times New Roman" w:hAnsi="Times New Roman" w:cs="Times New Roman"/>
          <w:noProof/>
          <w:sz w:val="28"/>
          <w:szCs w:val="28"/>
          <w:lang w:val="ru-RU" w:eastAsia="ru-RU"/>
        </w:rPr>
        <w:drawing>
          <wp:inline distT="0" distB="0" distL="0" distR="0" wp14:anchorId="36843C41" wp14:editId="7EE4CA6C">
            <wp:extent cx="4584589" cy="2755631"/>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84589" cy="2755631"/>
                    </a:xfrm>
                    <a:prstGeom prst="rect">
                      <a:avLst/>
                    </a:prstGeom>
                  </pic:spPr>
                </pic:pic>
              </a:graphicData>
            </a:graphic>
          </wp:inline>
        </w:drawing>
      </w:r>
    </w:p>
    <w:p w:rsidR="00E3302A" w:rsidRDefault="00E3302A" w:rsidP="00AD20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Рис.1. Умови, що сприяють замаху на життя дитини</w:t>
      </w:r>
    </w:p>
    <w:p w:rsidR="00E3302A" w:rsidRDefault="00E3302A" w:rsidP="00AD2058">
      <w:pPr>
        <w:spacing w:after="0" w:line="360" w:lineRule="auto"/>
        <w:ind w:firstLine="708"/>
        <w:jc w:val="both"/>
        <w:rPr>
          <w:rFonts w:ascii="Times New Roman" w:hAnsi="Times New Roman" w:cs="Times New Roman"/>
          <w:sz w:val="28"/>
          <w:szCs w:val="28"/>
        </w:rPr>
      </w:pPr>
    </w:p>
    <w:p w:rsidR="00E3302A" w:rsidRDefault="00E3302A" w:rsidP="00AD2058">
      <w:pPr>
        <w:spacing w:after="0" w:line="360" w:lineRule="auto"/>
        <w:ind w:firstLine="708"/>
        <w:jc w:val="both"/>
        <w:rPr>
          <w:rFonts w:ascii="Times New Roman" w:hAnsi="Times New Roman" w:cs="Times New Roman"/>
          <w:sz w:val="28"/>
          <w:szCs w:val="28"/>
        </w:rPr>
      </w:pPr>
    </w:p>
    <w:p w:rsidR="00E3302A" w:rsidRDefault="00E3302A" w:rsidP="00AD2058">
      <w:pPr>
        <w:spacing w:after="0" w:line="360" w:lineRule="auto"/>
        <w:ind w:firstLine="708"/>
        <w:jc w:val="both"/>
        <w:rPr>
          <w:rFonts w:ascii="Times New Roman" w:hAnsi="Times New Roman" w:cs="Times New Roman"/>
          <w:sz w:val="28"/>
          <w:szCs w:val="28"/>
        </w:rPr>
      </w:pPr>
      <w:r w:rsidRPr="00E3302A">
        <w:rPr>
          <w:rFonts w:ascii="Times New Roman" w:hAnsi="Times New Roman" w:cs="Times New Roman"/>
          <w:noProof/>
          <w:sz w:val="28"/>
          <w:szCs w:val="28"/>
          <w:lang w:val="ru-RU" w:eastAsia="ru-RU"/>
        </w:rPr>
        <w:drawing>
          <wp:inline distT="0" distB="0" distL="0" distR="0" wp14:anchorId="39A5E1C6" wp14:editId="5EF53C6E">
            <wp:extent cx="4584589" cy="2755631"/>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84589" cy="2755631"/>
                    </a:xfrm>
                    <a:prstGeom prst="rect">
                      <a:avLst/>
                    </a:prstGeom>
                  </pic:spPr>
                </pic:pic>
              </a:graphicData>
            </a:graphic>
          </wp:inline>
        </w:drawing>
      </w:r>
    </w:p>
    <w:p w:rsidR="00BC2E29" w:rsidRDefault="00E3302A" w:rsidP="00AD20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Рис.2 Мотивація дітовбивства</w:t>
      </w:r>
    </w:p>
    <w:p w:rsidR="00BC2E29" w:rsidRDefault="00E3302A" w:rsidP="00AD2058">
      <w:pPr>
        <w:spacing w:after="0" w:line="360" w:lineRule="auto"/>
        <w:ind w:firstLine="708"/>
        <w:jc w:val="both"/>
        <w:rPr>
          <w:rFonts w:ascii="Times New Roman" w:hAnsi="Times New Roman" w:cs="Times New Roman"/>
          <w:sz w:val="28"/>
          <w:szCs w:val="28"/>
        </w:rPr>
      </w:pPr>
      <w:r>
        <w:rPr>
          <w:noProof/>
          <w:lang w:val="ru-RU" w:eastAsia="ru-RU"/>
        </w:rPr>
        <w:lastRenderedPageBreak/>
        <w:drawing>
          <wp:inline distT="0" distB="0" distL="0" distR="0" wp14:anchorId="06743223" wp14:editId="4425C467">
            <wp:extent cx="4572000" cy="26670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302A" w:rsidRPr="00B71798" w:rsidRDefault="00E3302A" w:rsidP="00AD20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Рис.3 Способи профілактики інфантициду</w:t>
      </w:r>
    </w:p>
    <w:sectPr w:rsidR="00E3302A" w:rsidRPr="00B71798" w:rsidSect="009D50F7">
      <w:headerReference w:type="default" r:id="rId16"/>
      <w:pgSz w:w="11906" w:h="16838"/>
      <w:pgMar w:top="1134" w:right="567" w:bottom="1134" w:left="226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AB" w:rsidRDefault="009353AB" w:rsidP="004B2915">
      <w:pPr>
        <w:spacing w:after="0" w:line="240" w:lineRule="auto"/>
      </w:pPr>
      <w:r>
        <w:separator/>
      </w:r>
    </w:p>
  </w:endnote>
  <w:endnote w:type="continuationSeparator" w:id="0">
    <w:p w:rsidR="009353AB" w:rsidRDefault="009353AB" w:rsidP="004B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Cond">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AB" w:rsidRDefault="009353AB" w:rsidP="004B2915">
      <w:pPr>
        <w:spacing w:after="0" w:line="240" w:lineRule="auto"/>
      </w:pPr>
      <w:r>
        <w:separator/>
      </w:r>
    </w:p>
  </w:footnote>
  <w:footnote w:type="continuationSeparator" w:id="0">
    <w:p w:rsidR="009353AB" w:rsidRDefault="009353AB" w:rsidP="004B2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6384"/>
      <w:docPartObj>
        <w:docPartGallery w:val="Page Numbers (Top of Page)"/>
        <w:docPartUnique/>
      </w:docPartObj>
    </w:sdtPr>
    <w:sdtEndPr/>
    <w:sdtContent>
      <w:p w:rsidR="00203FDD" w:rsidRDefault="00203FDD">
        <w:pPr>
          <w:pStyle w:val="a4"/>
          <w:jc w:val="right"/>
        </w:pPr>
        <w:r>
          <w:fldChar w:fldCharType="begin"/>
        </w:r>
        <w:r>
          <w:instrText>PAGE   \* MERGEFORMAT</w:instrText>
        </w:r>
        <w:r>
          <w:fldChar w:fldCharType="separate"/>
        </w:r>
        <w:r w:rsidR="000B29E2" w:rsidRPr="000B29E2">
          <w:rPr>
            <w:noProof/>
            <w:lang w:val="ru-RU"/>
          </w:rPr>
          <w:t>1</w:t>
        </w:r>
        <w:r>
          <w:fldChar w:fldCharType="end"/>
        </w:r>
      </w:p>
    </w:sdtContent>
  </w:sdt>
  <w:p w:rsidR="00203FDD" w:rsidRDefault="00203F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87"/>
    <w:multiLevelType w:val="hybridMultilevel"/>
    <w:tmpl w:val="1230F852"/>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6B41C0"/>
    <w:multiLevelType w:val="hybridMultilevel"/>
    <w:tmpl w:val="EF02DC42"/>
    <w:lvl w:ilvl="0" w:tplc="78B09918">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405D94"/>
    <w:multiLevelType w:val="hybridMultilevel"/>
    <w:tmpl w:val="8C02D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8E2886"/>
    <w:multiLevelType w:val="hybridMultilevel"/>
    <w:tmpl w:val="A2A04836"/>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D0B5A88"/>
    <w:multiLevelType w:val="hybridMultilevel"/>
    <w:tmpl w:val="9CCCE5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D6B4BD7"/>
    <w:multiLevelType w:val="hybridMultilevel"/>
    <w:tmpl w:val="FDCC3C32"/>
    <w:lvl w:ilvl="0" w:tplc="FD5C3D24">
      <w:start w:val="1"/>
      <w:numFmt w:val="decimal"/>
      <w:lvlText w:val="%1)"/>
      <w:lvlJc w:val="left"/>
      <w:pPr>
        <w:ind w:left="1068" w:hanging="360"/>
      </w:pPr>
      <w:rPr>
        <w:rFonts w:ascii="Helvetica" w:hAnsi="Helvetica"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0AA3E99"/>
    <w:multiLevelType w:val="hybridMultilevel"/>
    <w:tmpl w:val="B84CB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47707B"/>
    <w:multiLevelType w:val="hybridMultilevel"/>
    <w:tmpl w:val="2F5065F8"/>
    <w:lvl w:ilvl="0" w:tplc="5B541D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85F7297"/>
    <w:multiLevelType w:val="hybridMultilevel"/>
    <w:tmpl w:val="2CF41230"/>
    <w:lvl w:ilvl="0" w:tplc="928C92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28A85C93"/>
    <w:multiLevelType w:val="hybridMultilevel"/>
    <w:tmpl w:val="84F064C0"/>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D109C4"/>
    <w:multiLevelType w:val="hybridMultilevel"/>
    <w:tmpl w:val="BF06EB32"/>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D1826A7"/>
    <w:multiLevelType w:val="hybridMultilevel"/>
    <w:tmpl w:val="18FCE176"/>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2772E38"/>
    <w:multiLevelType w:val="hybridMultilevel"/>
    <w:tmpl w:val="A026629C"/>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66E52DF"/>
    <w:multiLevelType w:val="hybridMultilevel"/>
    <w:tmpl w:val="8E303098"/>
    <w:lvl w:ilvl="0" w:tplc="B3E26768">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E527CF"/>
    <w:multiLevelType w:val="hybridMultilevel"/>
    <w:tmpl w:val="B84CB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E0048FE"/>
    <w:multiLevelType w:val="hybridMultilevel"/>
    <w:tmpl w:val="718A3C12"/>
    <w:lvl w:ilvl="0" w:tplc="6AF4703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EA45F86"/>
    <w:multiLevelType w:val="hybridMultilevel"/>
    <w:tmpl w:val="B17A0E6A"/>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A241C9D"/>
    <w:multiLevelType w:val="multilevel"/>
    <w:tmpl w:val="B232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160541"/>
    <w:multiLevelType w:val="hybridMultilevel"/>
    <w:tmpl w:val="62A6EE1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7E11D45"/>
    <w:multiLevelType w:val="hybridMultilevel"/>
    <w:tmpl w:val="17464020"/>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92D5BB1"/>
    <w:multiLevelType w:val="hybridMultilevel"/>
    <w:tmpl w:val="B4CA26E0"/>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D652FBB"/>
    <w:multiLevelType w:val="hybridMultilevel"/>
    <w:tmpl w:val="97BC70C0"/>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DC10519"/>
    <w:multiLevelType w:val="hybridMultilevel"/>
    <w:tmpl w:val="90D0F194"/>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1CB0322"/>
    <w:multiLevelType w:val="multilevel"/>
    <w:tmpl w:val="D0D0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3A4E63"/>
    <w:multiLevelType w:val="hybridMultilevel"/>
    <w:tmpl w:val="0D76B9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D8E305F"/>
    <w:multiLevelType w:val="hybridMultilevel"/>
    <w:tmpl w:val="449ED9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0524D76"/>
    <w:multiLevelType w:val="hybridMultilevel"/>
    <w:tmpl w:val="D0B675D4"/>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50E6615"/>
    <w:multiLevelType w:val="hybridMultilevel"/>
    <w:tmpl w:val="EDD223F2"/>
    <w:lvl w:ilvl="0" w:tplc="69F662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2"/>
  </w:num>
  <w:num w:numId="5">
    <w:abstractNumId w:val="17"/>
  </w:num>
  <w:num w:numId="6">
    <w:abstractNumId w:val="23"/>
  </w:num>
  <w:num w:numId="7">
    <w:abstractNumId w:val="5"/>
  </w:num>
  <w:num w:numId="8">
    <w:abstractNumId w:val="15"/>
  </w:num>
  <w:num w:numId="9">
    <w:abstractNumId w:val="13"/>
  </w:num>
  <w:num w:numId="10">
    <w:abstractNumId w:val="8"/>
  </w:num>
  <w:num w:numId="11">
    <w:abstractNumId w:val="25"/>
  </w:num>
  <w:num w:numId="12">
    <w:abstractNumId w:val="4"/>
  </w:num>
  <w:num w:numId="13">
    <w:abstractNumId w:val="1"/>
  </w:num>
  <w:num w:numId="14">
    <w:abstractNumId w:val="24"/>
  </w:num>
  <w:num w:numId="15">
    <w:abstractNumId w:val="9"/>
  </w:num>
  <w:num w:numId="16">
    <w:abstractNumId w:val="3"/>
  </w:num>
  <w:num w:numId="17">
    <w:abstractNumId w:val="18"/>
  </w:num>
  <w:num w:numId="18">
    <w:abstractNumId w:val="26"/>
  </w:num>
  <w:num w:numId="19">
    <w:abstractNumId w:val="0"/>
  </w:num>
  <w:num w:numId="20">
    <w:abstractNumId w:val="19"/>
  </w:num>
  <w:num w:numId="21">
    <w:abstractNumId w:val="21"/>
  </w:num>
  <w:num w:numId="22">
    <w:abstractNumId w:val="27"/>
  </w:num>
  <w:num w:numId="23">
    <w:abstractNumId w:val="16"/>
  </w:num>
  <w:num w:numId="24">
    <w:abstractNumId w:val="10"/>
  </w:num>
  <w:num w:numId="25">
    <w:abstractNumId w:val="22"/>
  </w:num>
  <w:num w:numId="26">
    <w:abstractNumId w:val="12"/>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10"/>
    <w:rsid w:val="000143BD"/>
    <w:rsid w:val="000261A8"/>
    <w:rsid w:val="00034DB1"/>
    <w:rsid w:val="0004614A"/>
    <w:rsid w:val="00047174"/>
    <w:rsid w:val="00067CAB"/>
    <w:rsid w:val="00095942"/>
    <w:rsid w:val="000B29E2"/>
    <w:rsid w:val="000C78F3"/>
    <w:rsid w:val="000D0D48"/>
    <w:rsid w:val="000E194F"/>
    <w:rsid w:val="000E6BE7"/>
    <w:rsid w:val="00100E71"/>
    <w:rsid w:val="0012144B"/>
    <w:rsid w:val="001357CB"/>
    <w:rsid w:val="00142A2A"/>
    <w:rsid w:val="001615F0"/>
    <w:rsid w:val="001744C1"/>
    <w:rsid w:val="00187D1A"/>
    <w:rsid w:val="0019780B"/>
    <w:rsid w:val="00197AE3"/>
    <w:rsid w:val="001B131B"/>
    <w:rsid w:val="001F0AB7"/>
    <w:rsid w:val="001F3864"/>
    <w:rsid w:val="00203FDD"/>
    <w:rsid w:val="00212050"/>
    <w:rsid w:val="00226A11"/>
    <w:rsid w:val="00232BD7"/>
    <w:rsid w:val="002354B5"/>
    <w:rsid w:val="0027266C"/>
    <w:rsid w:val="00275727"/>
    <w:rsid w:val="002877E3"/>
    <w:rsid w:val="00297384"/>
    <w:rsid w:val="002A4E93"/>
    <w:rsid w:val="002B2E26"/>
    <w:rsid w:val="002D2E9C"/>
    <w:rsid w:val="002D4A8B"/>
    <w:rsid w:val="002D611B"/>
    <w:rsid w:val="002E6953"/>
    <w:rsid w:val="00343FE5"/>
    <w:rsid w:val="00345DF6"/>
    <w:rsid w:val="003574C5"/>
    <w:rsid w:val="003625F9"/>
    <w:rsid w:val="00373F6E"/>
    <w:rsid w:val="00374481"/>
    <w:rsid w:val="003839DC"/>
    <w:rsid w:val="0039018A"/>
    <w:rsid w:val="0039342D"/>
    <w:rsid w:val="003A1548"/>
    <w:rsid w:val="003A492C"/>
    <w:rsid w:val="003A5847"/>
    <w:rsid w:val="003B1434"/>
    <w:rsid w:val="003B5AAB"/>
    <w:rsid w:val="003C013B"/>
    <w:rsid w:val="003C28E0"/>
    <w:rsid w:val="003C4EB5"/>
    <w:rsid w:val="003D07F7"/>
    <w:rsid w:val="0041189B"/>
    <w:rsid w:val="00463829"/>
    <w:rsid w:val="0048078E"/>
    <w:rsid w:val="0048459E"/>
    <w:rsid w:val="004B0488"/>
    <w:rsid w:val="004B0DC8"/>
    <w:rsid w:val="004B2915"/>
    <w:rsid w:val="004B4676"/>
    <w:rsid w:val="004E602D"/>
    <w:rsid w:val="004F1303"/>
    <w:rsid w:val="004F263C"/>
    <w:rsid w:val="00500C95"/>
    <w:rsid w:val="00522461"/>
    <w:rsid w:val="005462A7"/>
    <w:rsid w:val="00560E46"/>
    <w:rsid w:val="00566D1D"/>
    <w:rsid w:val="00585C44"/>
    <w:rsid w:val="005A06A6"/>
    <w:rsid w:val="005A5F1E"/>
    <w:rsid w:val="005A6224"/>
    <w:rsid w:val="005D255F"/>
    <w:rsid w:val="0060375C"/>
    <w:rsid w:val="00610463"/>
    <w:rsid w:val="00634802"/>
    <w:rsid w:val="00641B3E"/>
    <w:rsid w:val="006468C4"/>
    <w:rsid w:val="006501A4"/>
    <w:rsid w:val="00656865"/>
    <w:rsid w:val="00672E72"/>
    <w:rsid w:val="006F54B3"/>
    <w:rsid w:val="00707737"/>
    <w:rsid w:val="007224C7"/>
    <w:rsid w:val="00724A98"/>
    <w:rsid w:val="00744B75"/>
    <w:rsid w:val="007B094A"/>
    <w:rsid w:val="007D4FE4"/>
    <w:rsid w:val="007D6AD9"/>
    <w:rsid w:val="00815B80"/>
    <w:rsid w:val="00831864"/>
    <w:rsid w:val="008357F9"/>
    <w:rsid w:val="008401FD"/>
    <w:rsid w:val="00873FAE"/>
    <w:rsid w:val="00885213"/>
    <w:rsid w:val="00886CA0"/>
    <w:rsid w:val="00887C12"/>
    <w:rsid w:val="008A487C"/>
    <w:rsid w:val="008B0D3A"/>
    <w:rsid w:val="008B4285"/>
    <w:rsid w:val="008B5A1C"/>
    <w:rsid w:val="008C7904"/>
    <w:rsid w:val="008D5D8D"/>
    <w:rsid w:val="00916076"/>
    <w:rsid w:val="00917CFC"/>
    <w:rsid w:val="009353AB"/>
    <w:rsid w:val="00946656"/>
    <w:rsid w:val="00997793"/>
    <w:rsid w:val="009A0754"/>
    <w:rsid w:val="009B068E"/>
    <w:rsid w:val="009C1393"/>
    <w:rsid w:val="009D2E94"/>
    <w:rsid w:val="009D50F7"/>
    <w:rsid w:val="009E439D"/>
    <w:rsid w:val="009F355E"/>
    <w:rsid w:val="00A01EB8"/>
    <w:rsid w:val="00A34222"/>
    <w:rsid w:val="00A918BD"/>
    <w:rsid w:val="00AA3C76"/>
    <w:rsid w:val="00AD0671"/>
    <w:rsid w:val="00AD098E"/>
    <w:rsid w:val="00AD2058"/>
    <w:rsid w:val="00AF3D68"/>
    <w:rsid w:val="00B02B7C"/>
    <w:rsid w:val="00B05508"/>
    <w:rsid w:val="00B10126"/>
    <w:rsid w:val="00B113C5"/>
    <w:rsid w:val="00B4049B"/>
    <w:rsid w:val="00B40BEE"/>
    <w:rsid w:val="00B60D32"/>
    <w:rsid w:val="00B71798"/>
    <w:rsid w:val="00B73EDD"/>
    <w:rsid w:val="00B778A3"/>
    <w:rsid w:val="00B91182"/>
    <w:rsid w:val="00BC2E29"/>
    <w:rsid w:val="00BD0A0E"/>
    <w:rsid w:val="00BE7D47"/>
    <w:rsid w:val="00C21D02"/>
    <w:rsid w:val="00C24101"/>
    <w:rsid w:val="00C245FA"/>
    <w:rsid w:val="00C24A4C"/>
    <w:rsid w:val="00C252E7"/>
    <w:rsid w:val="00C55555"/>
    <w:rsid w:val="00C57004"/>
    <w:rsid w:val="00C60E88"/>
    <w:rsid w:val="00C655A9"/>
    <w:rsid w:val="00C927A6"/>
    <w:rsid w:val="00CC62C9"/>
    <w:rsid w:val="00CD1083"/>
    <w:rsid w:val="00D20BEB"/>
    <w:rsid w:val="00D426C5"/>
    <w:rsid w:val="00D4772D"/>
    <w:rsid w:val="00D63810"/>
    <w:rsid w:val="00D958C2"/>
    <w:rsid w:val="00D97C5F"/>
    <w:rsid w:val="00DA3CF6"/>
    <w:rsid w:val="00DB7ECA"/>
    <w:rsid w:val="00DC4247"/>
    <w:rsid w:val="00DD0813"/>
    <w:rsid w:val="00DD45F4"/>
    <w:rsid w:val="00E0267A"/>
    <w:rsid w:val="00E02E5A"/>
    <w:rsid w:val="00E10017"/>
    <w:rsid w:val="00E146A6"/>
    <w:rsid w:val="00E149F7"/>
    <w:rsid w:val="00E1641A"/>
    <w:rsid w:val="00E3302A"/>
    <w:rsid w:val="00E4284B"/>
    <w:rsid w:val="00E573FA"/>
    <w:rsid w:val="00E7021F"/>
    <w:rsid w:val="00EA6AA8"/>
    <w:rsid w:val="00EF34F0"/>
    <w:rsid w:val="00EF4073"/>
    <w:rsid w:val="00F11B8F"/>
    <w:rsid w:val="00F16485"/>
    <w:rsid w:val="00F22B07"/>
    <w:rsid w:val="00F37DA4"/>
    <w:rsid w:val="00F51D14"/>
    <w:rsid w:val="00F572FC"/>
    <w:rsid w:val="00F71086"/>
    <w:rsid w:val="00F7565C"/>
    <w:rsid w:val="00F75958"/>
    <w:rsid w:val="00F839B8"/>
    <w:rsid w:val="00F84E08"/>
    <w:rsid w:val="00FC5086"/>
    <w:rsid w:val="00FC65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7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63C"/>
    <w:pPr>
      <w:ind w:left="720"/>
      <w:contextualSpacing/>
    </w:pPr>
  </w:style>
  <w:style w:type="paragraph" w:customStyle="1" w:styleId="Pa37">
    <w:name w:val="Pa37"/>
    <w:basedOn w:val="a"/>
    <w:next w:val="a"/>
    <w:uiPriority w:val="99"/>
    <w:rsid w:val="00DC4247"/>
    <w:pPr>
      <w:autoSpaceDE w:val="0"/>
      <w:autoSpaceDN w:val="0"/>
      <w:adjustRightInd w:val="0"/>
      <w:spacing w:after="0" w:line="201" w:lineRule="atLeast"/>
    </w:pPr>
    <w:rPr>
      <w:rFonts w:ascii="Times New Roman" w:eastAsia="Calibri" w:hAnsi="Times New Roman" w:cs="Times New Roman"/>
      <w:sz w:val="24"/>
      <w:szCs w:val="24"/>
    </w:rPr>
  </w:style>
  <w:style w:type="character" w:customStyle="1" w:styleId="A15">
    <w:name w:val="A15"/>
    <w:uiPriority w:val="99"/>
    <w:rsid w:val="00DC4247"/>
    <w:rPr>
      <w:rFonts w:ascii="HeliosCond" w:hAnsi="HeliosCond" w:cs="HeliosCond"/>
      <w:color w:val="211D1E"/>
      <w:sz w:val="10"/>
      <w:szCs w:val="10"/>
    </w:rPr>
  </w:style>
  <w:style w:type="character" w:customStyle="1" w:styleId="A11">
    <w:name w:val="A11"/>
    <w:uiPriority w:val="99"/>
    <w:rsid w:val="00DC4247"/>
    <w:rPr>
      <w:rFonts w:ascii="HeliosCond" w:hAnsi="HeliosCond" w:cs="HeliosCond"/>
      <w:color w:val="211D1E"/>
      <w:sz w:val="10"/>
      <w:szCs w:val="10"/>
    </w:rPr>
  </w:style>
  <w:style w:type="paragraph" w:styleId="a4">
    <w:name w:val="header"/>
    <w:basedOn w:val="a"/>
    <w:link w:val="a5"/>
    <w:uiPriority w:val="99"/>
    <w:unhideWhenUsed/>
    <w:rsid w:val="004B29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915"/>
  </w:style>
  <w:style w:type="paragraph" w:styleId="a6">
    <w:name w:val="footer"/>
    <w:basedOn w:val="a"/>
    <w:link w:val="a7"/>
    <w:uiPriority w:val="99"/>
    <w:unhideWhenUsed/>
    <w:rsid w:val="004B29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915"/>
  </w:style>
  <w:style w:type="paragraph" w:styleId="a8">
    <w:name w:val="Balloon Text"/>
    <w:basedOn w:val="a"/>
    <w:link w:val="a9"/>
    <w:uiPriority w:val="99"/>
    <w:semiHidden/>
    <w:unhideWhenUsed/>
    <w:rsid w:val="00AD0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98E"/>
    <w:rPr>
      <w:rFonts w:ascii="Tahoma" w:hAnsi="Tahoma" w:cs="Tahoma"/>
      <w:sz w:val="16"/>
      <w:szCs w:val="16"/>
    </w:rPr>
  </w:style>
  <w:style w:type="character" w:styleId="aa">
    <w:name w:val="Emphasis"/>
    <w:basedOn w:val="a0"/>
    <w:uiPriority w:val="20"/>
    <w:qFormat/>
    <w:rsid w:val="0004614A"/>
    <w:rPr>
      <w:i/>
      <w:iCs/>
    </w:rPr>
  </w:style>
  <w:style w:type="character" w:styleId="ab">
    <w:name w:val="Hyperlink"/>
    <w:basedOn w:val="a0"/>
    <w:uiPriority w:val="99"/>
    <w:unhideWhenUsed/>
    <w:rsid w:val="00B113C5"/>
    <w:rPr>
      <w:color w:val="0000FF" w:themeColor="hyperlink"/>
      <w:u w:val="single"/>
    </w:rPr>
  </w:style>
  <w:style w:type="paragraph" w:styleId="ac">
    <w:name w:val="Normal (Web)"/>
    <w:basedOn w:val="a"/>
    <w:uiPriority w:val="99"/>
    <w:unhideWhenUsed/>
    <w:rsid w:val="00B113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C5555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d">
    <w:name w:val="Table Grid"/>
    <w:basedOn w:val="a1"/>
    <w:uiPriority w:val="59"/>
    <w:rsid w:val="006037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3C28E0"/>
  </w:style>
  <w:style w:type="paragraph" w:styleId="HTML">
    <w:name w:val="HTML Preformatted"/>
    <w:basedOn w:val="a"/>
    <w:link w:val="HTML0"/>
    <w:uiPriority w:val="99"/>
    <w:semiHidden/>
    <w:unhideWhenUsed/>
    <w:rsid w:val="008C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C7904"/>
    <w:rPr>
      <w:rFonts w:ascii="Courier New" w:eastAsia="Times New Roman" w:hAnsi="Courier New" w:cs="Courier New"/>
      <w:sz w:val="20"/>
      <w:szCs w:val="20"/>
      <w:lang w:eastAsia="uk-UA"/>
    </w:rPr>
  </w:style>
  <w:style w:type="paragraph" w:customStyle="1" w:styleId="rvps2">
    <w:name w:val="rvps2"/>
    <w:basedOn w:val="a"/>
    <w:rsid w:val="008C79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297384"/>
    <w:rPr>
      <w:rFonts w:ascii="Times New Roman" w:eastAsia="Times New Roman" w:hAnsi="Times New Roman" w:cs="Times New Roman"/>
      <w:b/>
      <w:bCs/>
      <w:kern w:val="36"/>
      <w:sz w:val="48"/>
      <w:szCs w:val="48"/>
      <w:lang w:eastAsia="uk-UA"/>
    </w:rPr>
  </w:style>
  <w:style w:type="paragraph" w:customStyle="1" w:styleId="Normal1">
    <w:name w:val="Normal1"/>
    <w:uiPriority w:val="99"/>
    <w:rsid w:val="006F54B3"/>
    <w:pPr>
      <w:autoSpaceDE w:val="0"/>
      <w:autoSpaceDN w:val="0"/>
      <w:spacing w:after="0" w:line="240" w:lineRule="auto"/>
    </w:pPr>
    <w:rPr>
      <w:rFonts w:ascii="Times New Roman" w:eastAsiaTheme="minorEastAsia" w:hAnsi="Times New Roman" w:cs="Times New Roman"/>
      <w:sz w:val="28"/>
      <w:szCs w:val="28"/>
      <w:lang w:val="ru-RU" w:eastAsia="uk-UA"/>
    </w:rPr>
  </w:style>
  <w:style w:type="paragraph" w:styleId="ae">
    <w:name w:val="Body Text Indent"/>
    <w:basedOn w:val="a"/>
    <w:link w:val="af"/>
    <w:uiPriority w:val="99"/>
    <w:rsid w:val="00373F6E"/>
    <w:pPr>
      <w:autoSpaceDE w:val="0"/>
      <w:autoSpaceDN w:val="0"/>
      <w:spacing w:after="0" w:line="360" w:lineRule="auto"/>
      <w:ind w:left="-357" w:firstLine="539"/>
    </w:pPr>
    <w:rPr>
      <w:rFonts w:ascii="Times New Roman" w:eastAsiaTheme="minorEastAsia" w:hAnsi="Times New Roman" w:cs="Times New Roman"/>
      <w:sz w:val="28"/>
      <w:szCs w:val="28"/>
      <w:lang w:eastAsia="uk-UA"/>
    </w:rPr>
  </w:style>
  <w:style w:type="character" w:customStyle="1" w:styleId="af">
    <w:name w:val="Основной текст с отступом Знак"/>
    <w:basedOn w:val="a0"/>
    <w:link w:val="ae"/>
    <w:uiPriority w:val="99"/>
    <w:rsid w:val="00373F6E"/>
    <w:rPr>
      <w:rFonts w:ascii="Times New Roman" w:eastAsiaTheme="minorEastAsia" w:hAnsi="Times New Roman" w:cs="Times New Roman"/>
      <w:sz w:val="28"/>
      <w:szCs w:val="28"/>
      <w:lang w:eastAsia="uk-UA"/>
    </w:rPr>
  </w:style>
  <w:style w:type="character" w:customStyle="1" w:styleId="A00">
    <w:name w:val="A0"/>
    <w:uiPriority w:val="99"/>
    <w:rsid w:val="00B91182"/>
    <w:rPr>
      <w:rFonts w:cs="HeliosCond"/>
      <w:b/>
      <w:bCs/>
      <w:color w:val="221E1F"/>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7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63C"/>
    <w:pPr>
      <w:ind w:left="720"/>
      <w:contextualSpacing/>
    </w:pPr>
  </w:style>
  <w:style w:type="paragraph" w:customStyle="1" w:styleId="Pa37">
    <w:name w:val="Pa37"/>
    <w:basedOn w:val="a"/>
    <w:next w:val="a"/>
    <w:uiPriority w:val="99"/>
    <w:rsid w:val="00DC4247"/>
    <w:pPr>
      <w:autoSpaceDE w:val="0"/>
      <w:autoSpaceDN w:val="0"/>
      <w:adjustRightInd w:val="0"/>
      <w:spacing w:after="0" w:line="201" w:lineRule="atLeast"/>
    </w:pPr>
    <w:rPr>
      <w:rFonts w:ascii="Times New Roman" w:eastAsia="Calibri" w:hAnsi="Times New Roman" w:cs="Times New Roman"/>
      <w:sz w:val="24"/>
      <w:szCs w:val="24"/>
    </w:rPr>
  </w:style>
  <w:style w:type="character" w:customStyle="1" w:styleId="A15">
    <w:name w:val="A15"/>
    <w:uiPriority w:val="99"/>
    <w:rsid w:val="00DC4247"/>
    <w:rPr>
      <w:rFonts w:ascii="HeliosCond" w:hAnsi="HeliosCond" w:cs="HeliosCond"/>
      <w:color w:val="211D1E"/>
      <w:sz w:val="10"/>
      <w:szCs w:val="10"/>
    </w:rPr>
  </w:style>
  <w:style w:type="character" w:customStyle="1" w:styleId="A11">
    <w:name w:val="A11"/>
    <w:uiPriority w:val="99"/>
    <w:rsid w:val="00DC4247"/>
    <w:rPr>
      <w:rFonts w:ascii="HeliosCond" w:hAnsi="HeliosCond" w:cs="HeliosCond"/>
      <w:color w:val="211D1E"/>
      <w:sz w:val="10"/>
      <w:szCs w:val="10"/>
    </w:rPr>
  </w:style>
  <w:style w:type="paragraph" w:styleId="a4">
    <w:name w:val="header"/>
    <w:basedOn w:val="a"/>
    <w:link w:val="a5"/>
    <w:uiPriority w:val="99"/>
    <w:unhideWhenUsed/>
    <w:rsid w:val="004B29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915"/>
  </w:style>
  <w:style w:type="paragraph" w:styleId="a6">
    <w:name w:val="footer"/>
    <w:basedOn w:val="a"/>
    <w:link w:val="a7"/>
    <w:uiPriority w:val="99"/>
    <w:unhideWhenUsed/>
    <w:rsid w:val="004B29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915"/>
  </w:style>
  <w:style w:type="paragraph" w:styleId="a8">
    <w:name w:val="Balloon Text"/>
    <w:basedOn w:val="a"/>
    <w:link w:val="a9"/>
    <w:uiPriority w:val="99"/>
    <w:semiHidden/>
    <w:unhideWhenUsed/>
    <w:rsid w:val="00AD0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98E"/>
    <w:rPr>
      <w:rFonts w:ascii="Tahoma" w:hAnsi="Tahoma" w:cs="Tahoma"/>
      <w:sz w:val="16"/>
      <w:szCs w:val="16"/>
    </w:rPr>
  </w:style>
  <w:style w:type="character" w:styleId="aa">
    <w:name w:val="Emphasis"/>
    <w:basedOn w:val="a0"/>
    <w:uiPriority w:val="20"/>
    <w:qFormat/>
    <w:rsid w:val="0004614A"/>
    <w:rPr>
      <w:i/>
      <w:iCs/>
    </w:rPr>
  </w:style>
  <w:style w:type="character" w:styleId="ab">
    <w:name w:val="Hyperlink"/>
    <w:basedOn w:val="a0"/>
    <w:uiPriority w:val="99"/>
    <w:unhideWhenUsed/>
    <w:rsid w:val="00B113C5"/>
    <w:rPr>
      <w:color w:val="0000FF" w:themeColor="hyperlink"/>
      <w:u w:val="single"/>
    </w:rPr>
  </w:style>
  <w:style w:type="paragraph" w:styleId="ac">
    <w:name w:val="Normal (Web)"/>
    <w:basedOn w:val="a"/>
    <w:uiPriority w:val="99"/>
    <w:unhideWhenUsed/>
    <w:rsid w:val="00B113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C5555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d">
    <w:name w:val="Table Grid"/>
    <w:basedOn w:val="a1"/>
    <w:uiPriority w:val="59"/>
    <w:rsid w:val="006037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3C28E0"/>
  </w:style>
  <w:style w:type="paragraph" w:styleId="HTML">
    <w:name w:val="HTML Preformatted"/>
    <w:basedOn w:val="a"/>
    <w:link w:val="HTML0"/>
    <w:uiPriority w:val="99"/>
    <w:semiHidden/>
    <w:unhideWhenUsed/>
    <w:rsid w:val="008C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C7904"/>
    <w:rPr>
      <w:rFonts w:ascii="Courier New" w:eastAsia="Times New Roman" w:hAnsi="Courier New" w:cs="Courier New"/>
      <w:sz w:val="20"/>
      <w:szCs w:val="20"/>
      <w:lang w:eastAsia="uk-UA"/>
    </w:rPr>
  </w:style>
  <w:style w:type="paragraph" w:customStyle="1" w:styleId="rvps2">
    <w:name w:val="rvps2"/>
    <w:basedOn w:val="a"/>
    <w:rsid w:val="008C79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297384"/>
    <w:rPr>
      <w:rFonts w:ascii="Times New Roman" w:eastAsia="Times New Roman" w:hAnsi="Times New Roman" w:cs="Times New Roman"/>
      <w:b/>
      <w:bCs/>
      <w:kern w:val="36"/>
      <w:sz w:val="48"/>
      <w:szCs w:val="48"/>
      <w:lang w:eastAsia="uk-UA"/>
    </w:rPr>
  </w:style>
  <w:style w:type="paragraph" w:customStyle="1" w:styleId="Normal1">
    <w:name w:val="Normal1"/>
    <w:uiPriority w:val="99"/>
    <w:rsid w:val="006F54B3"/>
    <w:pPr>
      <w:autoSpaceDE w:val="0"/>
      <w:autoSpaceDN w:val="0"/>
      <w:spacing w:after="0" w:line="240" w:lineRule="auto"/>
    </w:pPr>
    <w:rPr>
      <w:rFonts w:ascii="Times New Roman" w:eastAsiaTheme="minorEastAsia" w:hAnsi="Times New Roman" w:cs="Times New Roman"/>
      <w:sz w:val="28"/>
      <w:szCs w:val="28"/>
      <w:lang w:val="ru-RU" w:eastAsia="uk-UA"/>
    </w:rPr>
  </w:style>
  <w:style w:type="paragraph" w:styleId="ae">
    <w:name w:val="Body Text Indent"/>
    <w:basedOn w:val="a"/>
    <w:link w:val="af"/>
    <w:uiPriority w:val="99"/>
    <w:rsid w:val="00373F6E"/>
    <w:pPr>
      <w:autoSpaceDE w:val="0"/>
      <w:autoSpaceDN w:val="0"/>
      <w:spacing w:after="0" w:line="360" w:lineRule="auto"/>
      <w:ind w:left="-357" w:firstLine="539"/>
    </w:pPr>
    <w:rPr>
      <w:rFonts w:ascii="Times New Roman" w:eastAsiaTheme="minorEastAsia" w:hAnsi="Times New Roman" w:cs="Times New Roman"/>
      <w:sz w:val="28"/>
      <w:szCs w:val="28"/>
      <w:lang w:eastAsia="uk-UA"/>
    </w:rPr>
  </w:style>
  <w:style w:type="character" w:customStyle="1" w:styleId="af">
    <w:name w:val="Основной текст с отступом Знак"/>
    <w:basedOn w:val="a0"/>
    <w:link w:val="ae"/>
    <w:uiPriority w:val="99"/>
    <w:rsid w:val="00373F6E"/>
    <w:rPr>
      <w:rFonts w:ascii="Times New Roman" w:eastAsiaTheme="minorEastAsia" w:hAnsi="Times New Roman" w:cs="Times New Roman"/>
      <w:sz w:val="28"/>
      <w:szCs w:val="28"/>
      <w:lang w:eastAsia="uk-UA"/>
    </w:rPr>
  </w:style>
  <w:style w:type="character" w:customStyle="1" w:styleId="A00">
    <w:name w:val="A0"/>
    <w:uiPriority w:val="99"/>
    <w:rsid w:val="00B91182"/>
    <w:rPr>
      <w:rFonts w:cs="HeliosCond"/>
      <w:b/>
      <w:bCs/>
      <w:color w:val="221E1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1248">
      <w:bodyDiv w:val="1"/>
      <w:marLeft w:val="0"/>
      <w:marRight w:val="0"/>
      <w:marTop w:val="0"/>
      <w:marBottom w:val="0"/>
      <w:divBdr>
        <w:top w:val="none" w:sz="0" w:space="0" w:color="auto"/>
        <w:left w:val="none" w:sz="0" w:space="0" w:color="auto"/>
        <w:bottom w:val="none" w:sz="0" w:space="0" w:color="auto"/>
        <w:right w:val="none" w:sz="0" w:space="0" w:color="auto"/>
      </w:divBdr>
    </w:div>
    <w:div w:id="360520241">
      <w:bodyDiv w:val="1"/>
      <w:marLeft w:val="0"/>
      <w:marRight w:val="0"/>
      <w:marTop w:val="0"/>
      <w:marBottom w:val="0"/>
      <w:divBdr>
        <w:top w:val="none" w:sz="0" w:space="0" w:color="auto"/>
        <w:left w:val="none" w:sz="0" w:space="0" w:color="auto"/>
        <w:bottom w:val="none" w:sz="0" w:space="0" w:color="auto"/>
        <w:right w:val="none" w:sz="0" w:space="0" w:color="auto"/>
      </w:divBdr>
      <w:divsChild>
        <w:div w:id="1850560598">
          <w:marLeft w:val="0"/>
          <w:marRight w:val="0"/>
          <w:marTop w:val="0"/>
          <w:marBottom w:val="0"/>
          <w:divBdr>
            <w:top w:val="none" w:sz="0" w:space="0" w:color="auto"/>
            <w:left w:val="none" w:sz="0" w:space="0" w:color="auto"/>
            <w:bottom w:val="none" w:sz="0" w:space="0" w:color="auto"/>
            <w:right w:val="none" w:sz="0" w:space="0" w:color="auto"/>
          </w:divBdr>
        </w:div>
      </w:divsChild>
    </w:div>
    <w:div w:id="364066435">
      <w:bodyDiv w:val="1"/>
      <w:marLeft w:val="0"/>
      <w:marRight w:val="0"/>
      <w:marTop w:val="0"/>
      <w:marBottom w:val="0"/>
      <w:divBdr>
        <w:top w:val="none" w:sz="0" w:space="0" w:color="auto"/>
        <w:left w:val="none" w:sz="0" w:space="0" w:color="auto"/>
        <w:bottom w:val="none" w:sz="0" w:space="0" w:color="auto"/>
        <w:right w:val="none" w:sz="0" w:space="0" w:color="auto"/>
      </w:divBdr>
    </w:div>
    <w:div w:id="489174357">
      <w:bodyDiv w:val="1"/>
      <w:marLeft w:val="0"/>
      <w:marRight w:val="0"/>
      <w:marTop w:val="0"/>
      <w:marBottom w:val="0"/>
      <w:divBdr>
        <w:top w:val="none" w:sz="0" w:space="0" w:color="auto"/>
        <w:left w:val="none" w:sz="0" w:space="0" w:color="auto"/>
        <w:bottom w:val="none" w:sz="0" w:space="0" w:color="auto"/>
        <w:right w:val="none" w:sz="0" w:space="0" w:color="auto"/>
      </w:divBdr>
    </w:div>
    <w:div w:id="733700883">
      <w:bodyDiv w:val="1"/>
      <w:marLeft w:val="0"/>
      <w:marRight w:val="0"/>
      <w:marTop w:val="0"/>
      <w:marBottom w:val="0"/>
      <w:divBdr>
        <w:top w:val="none" w:sz="0" w:space="0" w:color="auto"/>
        <w:left w:val="none" w:sz="0" w:space="0" w:color="auto"/>
        <w:bottom w:val="none" w:sz="0" w:space="0" w:color="auto"/>
        <w:right w:val="none" w:sz="0" w:space="0" w:color="auto"/>
      </w:divBdr>
    </w:div>
    <w:div w:id="876544814">
      <w:bodyDiv w:val="1"/>
      <w:marLeft w:val="0"/>
      <w:marRight w:val="0"/>
      <w:marTop w:val="0"/>
      <w:marBottom w:val="0"/>
      <w:divBdr>
        <w:top w:val="none" w:sz="0" w:space="0" w:color="auto"/>
        <w:left w:val="none" w:sz="0" w:space="0" w:color="auto"/>
        <w:bottom w:val="none" w:sz="0" w:space="0" w:color="auto"/>
        <w:right w:val="none" w:sz="0" w:space="0" w:color="auto"/>
      </w:divBdr>
    </w:div>
    <w:div w:id="984041190">
      <w:bodyDiv w:val="1"/>
      <w:marLeft w:val="0"/>
      <w:marRight w:val="0"/>
      <w:marTop w:val="0"/>
      <w:marBottom w:val="0"/>
      <w:divBdr>
        <w:top w:val="none" w:sz="0" w:space="0" w:color="auto"/>
        <w:left w:val="none" w:sz="0" w:space="0" w:color="auto"/>
        <w:bottom w:val="none" w:sz="0" w:space="0" w:color="auto"/>
        <w:right w:val="none" w:sz="0" w:space="0" w:color="auto"/>
      </w:divBdr>
    </w:div>
    <w:div w:id="1547066975">
      <w:bodyDiv w:val="1"/>
      <w:marLeft w:val="0"/>
      <w:marRight w:val="0"/>
      <w:marTop w:val="0"/>
      <w:marBottom w:val="0"/>
      <w:divBdr>
        <w:top w:val="none" w:sz="0" w:space="0" w:color="auto"/>
        <w:left w:val="none" w:sz="0" w:space="0" w:color="auto"/>
        <w:bottom w:val="none" w:sz="0" w:space="0" w:color="auto"/>
        <w:right w:val="none" w:sz="0" w:space="0" w:color="auto"/>
      </w:divBdr>
      <w:divsChild>
        <w:div w:id="1470054974">
          <w:marLeft w:val="0"/>
          <w:marRight w:val="0"/>
          <w:marTop w:val="0"/>
          <w:marBottom w:val="0"/>
          <w:divBdr>
            <w:top w:val="none" w:sz="0" w:space="0" w:color="auto"/>
            <w:left w:val="none" w:sz="0" w:space="0" w:color="auto"/>
            <w:bottom w:val="none" w:sz="0" w:space="0" w:color="auto"/>
            <w:right w:val="none" w:sz="0" w:space="0" w:color="auto"/>
          </w:divBdr>
          <w:divsChild>
            <w:div w:id="245696598">
              <w:marLeft w:val="0"/>
              <w:marRight w:val="0"/>
              <w:marTop w:val="0"/>
              <w:marBottom w:val="450"/>
              <w:divBdr>
                <w:top w:val="none" w:sz="0" w:space="0" w:color="auto"/>
                <w:left w:val="none" w:sz="0" w:space="0" w:color="auto"/>
                <w:bottom w:val="none" w:sz="0" w:space="0" w:color="auto"/>
                <w:right w:val="none" w:sz="0" w:space="0" w:color="auto"/>
              </w:divBdr>
              <w:divsChild>
                <w:div w:id="1996838371">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5%D1%80%D1%96%D0%BA_%D0%A5%D0%BE%D0%B1%D1%81%D0%B1%D0%B0%D1%83%D0%BC"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sy.msu.ru/people/ulanovsky/2009%20Ulanovsky%20Constructivism,%20%20radical%20..ctivism,%20social%20constructionis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yberleninka.ru/%20article/n/obschestvo-pered-problemoy-infantitsida-istoriya-teoriya-politika"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philsci.univ.kiev.ua/biblio/bell.html" TargetMode="External"/><Relationship Id="rId4" Type="http://schemas.openxmlformats.org/officeDocument/2006/relationships/settings" Target="settings.xml"/><Relationship Id="rId9" Type="http://schemas.openxmlformats.org/officeDocument/2006/relationships/hyperlink" Target="https://uk.wikipedia.org/w/index.php?title=%D0%A2%D0%BE%D0%BC%D0%B0%D1%81_%D0%95%D1%88%D1%82%D0%BE%D0%BD&amp;action=edit&amp;redlink=1"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Лист1!$B$42:$G$43</c:f>
              <c:multiLvlStrCache>
                <c:ptCount val="6"/>
                <c:lvl>
                  <c:pt idx="0">
                    <c:v>Упровадження практики розміщення всіх, без виключення,
породіль у лікарні</c:v>
                  </c:pt>
                  <c:pt idx="1">
                    <c:v>Укріплення мережі соціальних звязків, покращення контактів із
сімєю і родичами</c:v>
                  </c:pt>
                  <c:pt idx="2">
                    <c:v>Інтенсивна гігієнічна просвіта</c:v>
                  </c:pt>
                  <c:pt idx="3">
                    <c:v>Підвищення рівня освіти освіти і професійної кваліфікації жінок</c:v>
                  </c:pt>
                  <c:pt idx="4">
                    <c:v>Встановлення контролю над тими хто потенційно схильний до
дітовбивства</c:v>
                  </c:pt>
                  <c:pt idx="5">
                    <c:v>Державна опіка стосовно новонароджених дітей</c:v>
                  </c:pt>
                </c:lvl>
                <c:lvl>
                  <c:pt idx="0">
                    <c:v>1.</c:v>
                  </c:pt>
                  <c:pt idx="1">
                    <c:v>2.</c:v>
                  </c:pt>
                  <c:pt idx="2">
                    <c:v>3.</c:v>
                  </c:pt>
                  <c:pt idx="3">
                    <c:v>4.</c:v>
                  </c:pt>
                  <c:pt idx="4">
                    <c:v>5.</c:v>
                  </c:pt>
                  <c:pt idx="5">
                    <c:v>6.</c:v>
                  </c:pt>
                </c:lvl>
              </c:multiLvlStrCache>
            </c:multiLvlStrRef>
          </c:cat>
          <c:val>
            <c:numRef>
              <c:f>Лист1!$B$44:$G$44</c:f>
              <c:numCache>
                <c:formatCode>General</c:formatCode>
                <c:ptCount val="6"/>
                <c:pt idx="0">
                  <c:v>3.76</c:v>
                </c:pt>
                <c:pt idx="1">
                  <c:v>3.72</c:v>
                </c:pt>
                <c:pt idx="2">
                  <c:v>3.52</c:v>
                </c:pt>
                <c:pt idx="3">
                  <c:v>3.52</c:v>
                </c:pt>
                <c:pt idx="4">
                  <c:v>2.6</c:v>
                </c:pt>
                <c:pt idx="5">
                  <c:v>1.36</c:v>
                </c:pt>
              </c:numCache>
            </c:numRef>
          </c:val>
        </c:ser>
        <c:dLbls>
          <c:showLegendKey val="0"/>
          <c:showVal val="1"/>
          <c:showCatName val="0"/>
          <c:showSerName val="0"/>
          <c:showPercent val="0"/>
          <c:showBubbleSize val="0"/>
        </c:dLbls>
        <c:gapWidth val="150"/>
        <c:shape val="box"/>
        <c:axId val="102955264"/>
        <c:axId val="106106880"/>
        <c:axId val="0"/>
      </c:bar3DChart>
      <c:catAx>
        <c:axId val="102955264"/>
        <c:scaling>
          <c:orientation val="minMax"/>
        </c:scaling>
        <c:delete val="0"/>
        <c:axPos val="b"/>
        <c:majorTickMark val="none"/>
        <c:minorTickMark val="none"/>
        <c:tickLblPos val="nextTo"/>
        <c:crossAx val="106106880"/>
        <c:crosses val="autoZero"/>
        <c:auto val="1"/>
        <c:lblAlgn val="ctr"/>
        <c:lblOffset val="100"/>
        <c:noMultiLvlLbl val="0"/>
      </c:catAx>
      <c:valAx>
        <c:axId val="106106880"/>
        <c:scaling>
          <c:orientation val="minMax"/>
        </c:scaling>
        <c:delete val="1"/>
        <c:axPos val="l"/>
        <c:numFmt formatCode="General" sourceLinked="1"/>
        <c:majorTickMark val="none"/>
        <c:minorTickMark val="none"/>
        <c:tickLblPos val="nextTo"/>
        <c:crossAx val="10295526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10127</Words>
  <Characters>57729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Марквас Екатерина Федоровна</cp:lastModifiedBy>
  <cp:revision>2</cp:revision>
  <cp:lastPrinted>2019-02-25T18:38:00Z</cp:lastPrinted>
  <dcterms:created xsi:type="dcterms:W3CDTF">2019-03-13T10:09:00Z</dcterms:created>
  <dcterms:modified xsi:type="dcterms:W3CDTF">2019-03-13T10:09:00Z</dcterms:modified>
</cp:coreProperties>
</file>